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5C49A" w14:textId="6F053A7A" w:rsidR="00A24E17" w:rsidRPr="00A60458" w:rsidRDefault="00A24E17" w:rsidP="00A24E17">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A60458">
        <w:rPr>
          <w:rFonts w:eastAsiaTheme="majorEastAsia" w:cstheme="minorHAnsi"/>
        </w:rPr>
        <w:t>Pirkimo sąlygų 2 priedas „Techninė specifikacija“</w:t>
      </w:r>
      <w:bookmarkEnd w:id="0"/>
    </w:p>
    <w:p w14:paraId="2826B120" w14:textId="6C18788B" w:rsidR="008D704D" w:rsidRDefault="008D704D" w:rsidP="00E45596">
      <w:pPr>
        <w:tabs>
          <w:tab w:val="right" w:leader="underscore" w:pos="8640"/>
        </w:tabs>
        <w:jc w:val="center"/>
      </w:pPr>
    </w:p>
    <w:p w14:paraId="3EBF6A50" w14:textId="77777777" w:rsidR="000E68CA" w:rsidRPr="000E68CA" w:rsidRDefault="000E68CA" w:rsidP="000E68CA">
      <w:pPr>
        <w:tabs>
          <w:tab w:val="left" w:pos="8137"/>
        </w:tabs>
        <w:spacing w:after="0"/>
        <w:ind w:left="1191" w:right="23" w:hanging="1191"/>
        <w:jc w:val="center"/>
        <w:rPr>
          <w:rFonts w:ascii="Times New Roman" w:eastAsia="Times New Roman" w:hAnsi="Times New Roman" w:cs="Times New Roman"/>
          <w:b/>
          <w:bCs/>
          <w:sz w:val="24"/>
          <w:szCs w:val="24"/>
        </w:rPr>
      </w:pPr>
      <w:r w:rsidRPr="000E68CA">
        <w:rPr>
          <w:rFonts w:ascii="Times New Roman" w:eastAsia="Times New Roman" w:hAnsi="Times New Roman" w:cs="Times New Roman"/>
          <w:b/>
          <w:bCs/>
          <w:sz w:val="24"/>
          <w:szCs w:val="24"/>
        </w:rPr>
        <w:t>TECHNINĖ SPECIFIKACIJA</w:t>
      </w:r>
    </w:p>
    <w:p w14:paraId="505E63C4" w14:textId="77777777" w:rsidR="000E68CA" w:rsidRPr="000E68CA" w:rsidRDefault="000E68CA" w:rsidP="000E68CA">
      <w:pPr>
        <w:tabs>
          <w:tab w:val="left" w:pos="284"/>
        </w:tabs>
        <w:spacing w:before="60" w:after="60" w:line="240" w:lineRule="auto"/>
        <w:jc w:val="center"/>
        <w:rPr>
          <w:rFonts w:ascii="Times New Roman" w:eastAsia="Calibri" w:hAnsi="Times New Roman" w:cs="Times New Roman"/>
          <w:b/>
          <w:bCs/>
          <w:sz w:val="24"/>
          <w:szCs w:val="24"/>
          <w:lang w:eastAsia="en-US"/>
        </w:rPr>
      </w:pPr>
      <w:r w:rsidRPr="000E68CA">
        <w:rPr>
          <w:rFonts w:ascii="Times New Roman" w:eastAsia="Calibri" w:hAnsi="Times New Roman" w:cs="Times New Roman"/>
          <w:b/>
          <w:bCs/>
          <w:sz w:val="24"/>
          <w:szCs w:val="24"/>
          <w:lang w:eastAsia="en-US"/>
        </w:rPr>
        <w:t xml:space="preserve">(PU-13381/25) Trumpalaikė </w:t>
      </w:r>
      <w:proofErr w:type="spellStart"/>
      <w:r w:rsidRPr="000E68CA">
        <w:rPr>
          <w:rFonts w:ascii="Times New Roman" w:eastAsia="Calibri" w:hAnsi="Times New Roman" w:cs="Times New Roman"/>
          <w:b/>
          <w:bCs/>
          <w:sz w:val="24"/>
          <w:szCs w:val="24"/>
          <w:lang w:eastAsia="en-US"/>
        </w:rPr>
        <w:t>dvikabinių</w:t>
      </w:r>
      <w:proofErr w:type="spellEnd"/>
      <w:r w:rsidRPr="000E68CA">
        <w:rPr>
          <w:rFonts w:ascii="Times New Roman" w:eastAsia="Calibri" w:hAnsi="Times New Roman" w:cs="Times New Roman"/>
          <w:b/>
          <w:bCs/>
          <w:sz w:val="24"/>
          <w:szCs w:val="24"/>
          <w:lang w:eastAsia="en-US"/>
        </w:rPr>
        <w:t xml:space="preserve">, </w:t>
      </w:r>
      <w:proofErr w:type="spellStart"/>
      <w:r w:rsidRPr="000E68CA">
        <w:rPr>
          <w:rFonts w:ascii="Times New Roman" w:eastAsia="Calibri" w:hAnsi="Times New Roman" w:cs="Times New Roman"/>
          <w:b/>
          <w:bCs/>
          <w:sz w:val="24"/>
          <w:szCs w:val="24"/>
          <w:lang w:eastAsia="en-US"/>
        </w:rPr>
        <w:t>vienkabinių</w:t>
      </w:r>
      <w:proofErr w:type="spellEnd"/>
      <w:r w:rsidRPr="000E68CA">
        <w:rPr>
          <w:rFonts w:ascii="Times New Roman" w:eastAsia="Calibri" w:hAnsi="Times New Roman" w:cs="Times New Roman"/>
          <w:b/>
          <w:bCs/>
          <w:sz w:val="24"/>
          <w:szCs w:val="24"/>
          <w:lang w:eastAsia="en-US"/>
        </w:rPr>
        <w:t xml:space="preserve"> krovininių ir lengvųjų automobilių nuoma kelių tarnyboms</w:t>
      </w:r>
    </w:p>
    <w:p w14:paraId="502634D6" w14:textId="77777777" w:rsidR="000E68CA" w:rsidRPr="000E68CA" w:rsidRDefault="000E68CA" w:rsidP="000E68CA">
      <w:pPr>
        <w:tabs>
          <w:tab w:val="left" w:pos="284"/>
        </w:tabs>
        <w:spacing w:before="60" w:after="60" w:line="240" w:lineRule="auto"/>
        <w:jc w:val="center"/>
        <w:rPr>
          <w:rFonts w:ascii="Times New Roman" w:eastAsia="Calibri" w:hAnsi="Times New Roman" w:cs="Times New Roman"/>
          <w:b/>
          <w:bCs/>
          <w:sz w:val="24"/>
          <w:szCs w:val="24"/>
          <w:lang w:eastAsia="en-US"/>
        </w:rPr>
      </w:pPr>
    </w:p>
    <w:p w14:paraId="64C5DF64" w14:textId="77777777" w:rsidR="000E68CA" w:rsidRPr="000E68CA" w:rsidRDefault="000E68CA" w:rsidP="000E68CA">
      <w:pPr>
        <w:numPr>
          <w:ilvl w:val="0"/>
          <w:numId w:val="51"/>
        </w:numPr>
        <w:pBdr>
          <w:top w:val="single" w:sz="8" w:space="1" w:color="auto"/>
          <w:bottom w:val="single" w:sz="8" w:space="1" w:color="auto"/>
        </w:pBdr>
        <w:tabs>
          <w:tab w:val="clear" w:pos="340"/>
          <w:tab w:val="left" w:pos="360"/>
        </w:tabs>
        <w:spacing w:before="60" w:after="60" w:line="240" w:lineRule="auto"/>
        <w:ind w:right="23"/>
        <w:jc w:val="both"/>
        <w:rPr>
          <w:rFonts w:ascii="Times New Roman" w:eastAsia="Calibri" w:hAnsi="Times New Roman" w:cs="Times New Roman"/>
          <w:b/>
          <w:sz w:val="24"/>
          <w:szCs w:val="24"/>
          <w:lang w:eastAsia="en-US"/>
        </w:rPr>
      </w:pPr>
      <w:r w:rsidRPr="000E68CA">
        <w:rPr>
          <w:rFonts w:ascii="Times New Roman" w:eastAsia="Calibri" w:hAnsi="Times New Roman" w:cs="Times New Roman"/>
          <w:b/>
          <w:sz w:val="24"/>
          <w:szCs w:val="24"/>
          <w:lang w:eastAsia="en-US"/>
        </w:rPr>
        <w:t>SĄVOKOS IR SUTRUMPINIMAI</w:t>
      </w:r>
    </w:p>
    <w:p w14:paraId="1617DD84" w14:textId="77777777" w:rsidR="000E68CA" w:rsidRPr="000E68CA" w:rsidRDefault="000E68CA" w:rsidP="000E68CA">
      <w:pPr>
        <w:tabs>
          <w:tab w:val="left" w:pos="540"/>
        </w:tabs>
        <w:spacing w:after="0" w:line="240" w:lineRule="auto"/>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1.1.</w:t>
      </w:r>
      <w:r w:rsidRPr="000E68CA">
        <w:rPr>
          <w:rFonts w:ascii="Times New Roman" w:eastAsia="Calibri" w:hAnsi="Times New Roman" w:cs="Times New Roman"/>
          <w:sz w:val="24"/>
          <w:szCs w:val="24"/>
          <w:lang w:eastAsia="en-US"/>
        </w:rPr>
        <w:tab/>
      </w:r>
      <w:r w:rsidRPr="000E68CA">
        <w:rPr>
          <w:rFonts w:ascii="Times New Roman" w:eastAsia="Calibri" w:hAnsi="Times New Roman" w:cs="Times New Roman"/>
          <w:b/>
          <w:sz w:val="24"/>
          <w:szCs w:val="24"/>
          <w:lang w:eastAsia="en-US"/>
        </w:rPr>
        <w:t>Pirkėjas</w:t>
      </w:r>
      <w:r w:rsidRPr="000E68CA">
        <w:rPr>
          <w:rFonts w:ascii="Times New Roman" w:eastAsia="Calibri" w:hAnsi="Times New Roman" w:cs="Times New Roman"/>
          <w:sz w:val="24"/>
          <w:szCs w:val="24"/>
          <w:lang w:eastAsia="en-US"/>
        </w:rPr>
        <w:t xml:space="preserve"> – AB „Kelių priežiūra“.</w:t>
      </w:r>
    </w:p>
    <w:p w14:paraId="2C99D0CB" w14:textId="77777777" w:rsidR="000E68CA" w:rsidRPr="000E68CA" w:rsidRDefault="000E68CA" w:rsidP="000E68CA">
      <w:pPr>
        <w:tabs>
          <w:tab w:val="left" w:pos="540"/>
        </w:tabs>
        <w:spacing w:after="0" w:line="240" w:lineRule="auto"/>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1.2.</w:t>
      </w:r>
      <w:r w:rsidRPr="000E68CA">
        <w:rPr>
          <w:rFonts w:ascii="Times New Roman" w:eastAsia="Calibri" w:hAnsi="Times New Roman" w:cs="Times New Roman"/>
          <w:sz w:val="24"/>
          <w:szCs w:val="24"/>
          <w:lang w:eastAsia="en-US"/>
        </w:rPr>
        <w:tab/>
      </w:r>
      <w:r w:rsidRPr="000E68CA">
        <w:rPr>
          <w:rFonts w:ascii="Times New Roman" w:eastAsia="Calibri" w:hAnsi="Times New Roman" w:cs="Times New Roman"/>
          <w:b/>
          <w:sz w:val="24"/>
          <w:szCs w:val="24"/>
          <w:lang w:eastAsia="en-US"/>
        </w:rPr>
        <w:t>Tiekėjas</w:t>
      </w:r>
      <w:r w:rsidRPr="000E68CA">
        <w:rPr>
          <w:rFonts w:ascii="Times New Roman" w:eastAsia="Calibri" w:hAnsi="Times New Roman" w:cs="Times New Roman"/>
          <w:sz w:val="24"/>
          <w:szCs w:val="24"/>
          <w:lang w:eastAsia="en-US"/>
        </w:rPr>
        <w:t xml:space="preserve"> – ūkio subjektas – fizinis asmuo, privatusis juridinis asmuo, viešasis juridinis asmuo, kitos organizacijos ir jų padaliniai ar tokių asmenų grupė, su kuriuo Pirkėjas sudaro Preliminarią ar Pagrindinę sutartį.</w:t>
      </w:r>
    </w:p>
    <w:p w14:paraId="23EBCC4C" w14:textId="77777777" w:rsidR="000E68CA" w:rsidRPr="000E68CA" w:rsidRDefault="000E68CA" w:rsidP="000E68CA">
      <w:pPr>
        <w:tabs>
          <w:tab w:val="left" w:pos="540"/>
        </w:tabs>
        <w:spacing w:after="0" w:line="240" w:lineRule="auto"/>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1.3.</w:t>
      </w:r>
      <w:r w:rsidRPr="000E68CA">
        <w:rPr>
          <w:rFonts w:ascii="Times New Roman" w:eastAsia="Calibri" w:hAnsi="Times New Roman" w:cs="Times New Roman"/>
          <w:sz w:val="24"/>
          <w:szCs w:val="24"/>
          <w:lang w:eastAsia="en-US"/>
        </w:rPr>
        <w:tab/>
      </w:r>
      <w:r w:rsidRPr="000E68CA">
        <w:rPr>
          <w:rFonts w:ascii="Times New Roman" w:eastAsia="Calibri" w:hAnsi="Times New Roman" w:cs="Times New Roman"/>
          <w:b/>
          <w:sz w:val="24"/>
          <w:szCs w:val="24"/>
          <w:lang w:eastAsia="en-US"/>
        </w:rPr>
        <w:t>Preliminarioji sutartis</w:t>
      </w:r>
      <w:r w:rsidRPr="000E68CA">
        <w:rPr>
          <w:rFonts w:ascii="Times New Roman" w:eastAsia="Calibri" w:hAnsi="Times New Roman" w:cs="Times New Roman"/>
          <w:sz w:val="24"/>
          <w:szCs w:val="24"/>
          <w:lang w:eastAsia="en-US"/>
        </w:rPr>
        <w:t xml:space="preserve"> – sutartis, sudaroma tarp Tiekėjų ir Pirkėjo dėl pirkimo objekto, kurios tikslas – nustatyti sąlygas, taikomas Pagrindinėms sutartims, kurios bus sudarytos per Preliminariosios sutarties galiojimo laikotarpį.</w:t>
      </w:r>
    </w:p>
    <w:p w14:paraId="28093D34" w14:textId="77777777" w:rsidR="000E68CA" w:rsidRPr="000E68CA" w:rsidRDefault="000E68CA" w:rsidP="000E68CA">
      <w:pPr>
        <w:tabs>
          <w:tab w:val="left" w:pos="540"/>
        </w:tabs>
        <w:spacing w:after="0" w:line="240" w:lineRule="auto"/>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1.4.</w:t>
      </w:r>
      <w:r w:rsidRPr="000E68CA">
        <w:rPr>
          <w:rFonts w:ascii="Times New Roman" w:eastAsia="Calibri" w:hAnsi="Times New Roman" w:cs="Times New Roman"/>
          <w:sz w:val="24"/>
          <w:szCs w:val="24"/>
          <w:lang w:eastAsia="en-US"/>
        </w:rPr>
        <w:tab/>
      </w:r>
      <w:r w:rsidRPr="000E68CA">
        <w:rPr>
          <w:rFonts w:ascii="Times New Roman" w:eastAsia="Calibri" w:hAnsi="Times New Roman" w:cs="Times New Roman"/>
          <w:b/>
          <w:bCs/>
          <w:sz w:val="24"/>
          <w:szCs w:val="24"/>
          <w:lang w:eastAsia="en-US"/>
        </w:rPr>
        <w:t>Pagrindinė sutartis</w:t>
      </w:r>
      <w:r w:rsidRPr="000E68CA">
        <w:rPr>
          <w:rFonts w:ascii="Times New Roman" w:eastAsia="Calibri" w:hAnsi="Times New Roman" w:cs="Times New Roman"/>
          <w:sz w:val="24"/>
          <w:szCs w:val="24"/>
          <w:lang w:eastAsia="en-US"/>
        </w:rPr>
        <w:t xml:space="preserve"> – Preliminariosios sutarties pagrindu sudaroma pagrindinė Prekių tiekimo sutartis. </w:t>
      </w:r>
    </w:p>
    <w:p w14:paraId="057DB335" w14:textId="77777777" w:rsidR="000E68CA" w:rsidRPr="000E68CA" w:rsidRDefault="000E68CA" w:rsidP="000E68CA">
      <w:pPr>
        <w:tabs>
          <w:tab w:val="left" w:pos="540"/>
        </w:tabs>
        <w:spacing w:after="0" w:line="240" w:lineRule="auto"/>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 xml:space="preserve">1.5. </w:t>
      </w:r>
      <w:r w:rsidRPr="000E68CA">
        <w:rPr>
          <w:rFonts w:ascii="Times New Roman" w:eastAsia="Calibri" w:hAnsi="Times New Roman" w:cs="Times New Roman"/>
          <w:b/>
          <w:bCs/>
          <w:sz w:val="24"/>
          <w:szCs w:val="24"/>
          <w:lang w:eastAsia="en-US"/>
        </w:rPr>
        <w:t>Atnaujintas varžymasis</w:t>
      </w:r>
      <w:r w:rsidRPr="000E68CA">
        <w:rPr>
          <w:rFonts w:ascii="Times New Roman" w:eastAsia="Calibri" w:hAnsi="Times New Roman" w:cs="Times New Roman"/>
          <w:sz w:val="24"/>
          <w:szCs w:val="24"/>
          <w:lang w:eastAsia="en-US"/>
        </w:rPr>
        <w:t xml:space="preserve"> – Pagrindinės sutarties sudarymo procedūra dėl Kitų automobilių, kurios metu visi Preliminariąją sutartį sudarę Tiekėjai varžosi, teikia Atnaujintus pasiūlymus pagal Preliminarioje sutartyje nustatytas atnaujinto varžymosi procedūros ir kvietime pateikti Atnaujintą pasiūlymą patikslintas sąlygas. Atnaujinto varžymosi procedūra ir kitos sąlygos nurodytos Preliminariosios sutarties 9 skyriuje.</w:t>
      </w:r>
    </w:p>
    <w:p w14:paraId="4250BE63" w14:textId="77777777" w:rsidR="000E68CA" w:rsidRPr="000E68CA" w:rsidRDefault="000E68CA" w:rsidP="000E68CA">
      <w:pPr>
        <w:tabs>
          <w:tab w:val="left" w:pos="540"/>
        </w:tabs>
        <w:spacing w:after="0" w:line="240" w:lineRule="auto"/>
        <w:contextualSpacing/>
        <w:jc w:val="both"/>
        <w:rPr>
          <w:rFonts w:ascii="Times New Roman" w:eastAsia="Calibri" w:hAnsi="Times New Roman" w:cs="Times New Roman"/>
          <w:b/>
          <w:bCs/>
          <w:color w:val="FF0000"/>
          <w:sz w:val="24"/>
          <w:szCs w:val="24"/>
          <w:lang w:eastAsia="en-US"/>
        </w:rPr>
      </w:pPr>
      <w:r w:rsidRPr="000E68CA">
        <w:rPr>
          <w:rFonts w:ascii="Times New Roman" w:eastAsia="Calibri" w:hAnsi="Times New Roman" w:cs="Times New Roman"/>
          <w:sz w:val="24"/>
          <w:szCs w:val="24"/>
          <w:lang w:eastAsia="en-US"/>
        </w:rPr>
        <w:t>1.6.</w:t>
      </w:r>
      <w:r w:rsidRPr="000E68CA">
        <w:rPr>
          <w:rFonts w:ascii="Times New Roman" w:eastAsia="Calibri" w:hAnsi="Times New Roman" w:cs="Times New Roman"/>
          <w:sz w:val="24"/>
          <w:szCs w:val="24"/>
          <w:lang w:eastAsia="en-US"/>
        </w:rPr>
        <w:tab/>
      </w:r>
      <w:proofErr w:type="spellStart"/>
      <w:r w:rsidRPr="000E68CA">
        <w:rPr>
          <w:rFonts w:ascii="Times New Roman" w:eastAsia="Calibri" w:hAnsi="Times New Roman" w:cs="Times New Roman"/>
          <w:b/>
          <w:bCs/>
          <w:sz w:val="24"/>
          <w:szCs w:val="24"/>
          <w:lang w:eastAsia="en-US"/>
        </w:rPr>
        <w:t>Dvikabiniai</w:t>
      </w:r>
      <w:proofErr w:type="spellEnd"/>
      <w:r w:rsidRPr="000E68CA">
        <w:rPr>
          <w:rFonts w:ascii="Times New Roman" w:eastAsia="Calibri" w:hAnsi="Times New Roman" w:cs="Times New Roman"/>
          <w:b/>
          <w:bCs/>
          <w:sz w:val="24"/>
          <w:szCs w:val="24"/>
          <w:lang w:eastAsia="en-US"/>
        </w:rPr>
        <w:t xml:space="preserve">, </w:t>
      </w:r>
      <w:proofErr w:type="spellStart"/>
      <w:r w:rsidRPr="000E68CA">
        <w:rPr>
          <w:rFonts w:ascii="Times New Roman" w:eastAsia="Calibri" w:hAnsi="Times New Roman" w:cs="Times New Roman"/>
          <w:b/>
          <w:bCs/>
          <w:sz w:val="24"/>
          <w:szCs w:val="24"/>
          <w:lang w:eastAsia="en-US"/>
        </w:rPr>
        <w:t>vienkabiniai</w:t>
      </w:r>
      <w:proofErr w:type="spellEnd"/>
      <w:r w:rsidRPr="000E68CA">
        <w:rPr>
          <w:rFonts w:ascii="Times New Roman" w:eastAsia="Calibri" w:hAnsi="Times New Roman" w:cs="Times New Roman"/>
          <w:b/>
          <w:bCs/>
          <w:sz w:val="24"/>
          <w:szCs w:val="24"/>
          <w:lang w:eastAsia="en-US"/>
        </w:rPr>
        <w:t xml:space="preserve"> krovininiai ir lengvieji </w:t>
      </w:r>
      <w:r w:rsidRPr="000E68CA">
        <w:rPr>
          <w:rFonts w:ascii="Times New Roman" w:eastAsia="Calibri" w:hAnsi="Times New Roman" w:cs="Times New Roman"/>
          <w:b/>
          <w:bCs/>
          <w:color w:val="000000" w:themeColor="text1"/>
          <w:sz w:val="24"/>
          <w:szCs w:val="24"/>
          <w:lang w:eastAsia="en-US"/>
        </w:rPr>
        <w:t>automobiliai</w:t>
      </w:r>
      <w:r w:rsidRPr="000E68CA">
        <w:rPr>
          <w:rFonts w:ascii="Times New Roman" w:eastAsia="Calibri" w:hAnsi="Times New Roman" w:cs="Times New Roman"/>
          <w:sz w:val="24"/>
          <w:szCs w:val="24"/>
          <w:lang w:eastAsia="en-US"/>
        </w:rPr>
        <w:t xml:space="preserve"> – </w:t>
      </w:r>
      <w:proofErr w:type="spellStart"/>
      <w:r w:rsidRPr="000E68CA">
        <w:rPr>
          <w:rFonts w:ascii="Times New Roman" w:eastAsia="Calibri" w:hAnsi="Times New Roman" w:cs="Times New Roman"/>
          <w:sz w:val="24"/>
          <w:szCs w:val="24"/>
          <w:lang w:eastAsia="en-US"/>
        </w:rPr>
        <w:t>Dvikabiniai</w:t>
      </w:r>
      <w:proofErr w:type="spellEnd"/>
      <w:r w:rsidRPr="000E68CA">
        <w:rPr>
          <w:rFonts w:ascii="Times New Roman" w:eastAsia="Calibri" w:hAnsi="Times New Roman" w:cs="Times New Roman"/>
          <w:sz w:val="24"/>
          <w:szCs w:val="24"/>
          <w:lang w:eastAsia="en-US"/>
        </w:rPr>
        <w:t xml:space="preserve">, </w:t>
      </w:r>
      <w:proofErr w:type="spellStart"/>
      <w:r w:rsidRPr="000E68CA">
        <w:rPr>
          <w:rFonts w:ascii="Times New Roman" w:eastAsia="Calibri" w:hAnsi="Times New Roman" w:cs="Times New Roman"/>
          <w:sz w:val="24"/>
          <w:szCs w:val="24"/>
          <w:lang w:eastAsia="en-US"/>
        </w:rPr>
        <w:t>vienkabiniai</w:t>
      </w:r>
      <w:proofErr w:type="spellEnd"/>
      <w:r w:rsidRPr="000E68CA">
        <w:rPr>
          <w:rFonts w:ascii="Times New Roman" w:eastAsia="Calibri" w:hAnsi="Times New Roman" w:cs="Times New Roman"/>
          <w:sz w:val="24"/>
          <w:szCs w:val="24"/>
          <w:lang w:eastAsia="en-US"/>
        </w:rPr>
        <w:t xml:space="preserve"> krovininiai ir lengvieji automobiliai esantys (nuomojami) Tiekėjų Nuomos kataloge. Orientacinis </w:t>
      </w:r>
      <w:proofErr w:type="spellStart"/>
      <w:r w:rsidRPr="000E68CA">
        <w:rPr>
          <w:rFonts w:ascii="Times New Roman" w:eastAsia="Calibri" w:hAnsi="Times New Roman" w:cs="Times New Roman"/>
          <w:sz w:val="24"/>
          <w:szCs w:val="24"/>
          <w:lang w:eastAsia="en-US"/>
        </w:rPr>
        <w:t>Dvikabininių</w:t>
      </w:r>
      <w:proofErr w:type="spellEnd"/>
      <w:r w:rsidRPr="000E68CA">
        <w:rPr>
          <w:rFonts w:ascii="Times New Roman" w:eastAsia="Calibri" w:hAnsi="Times New Roman" w:cs="Times New Roman"/>
          <w:sz w:val="24"/>
          <w:szCs w:val="24"/>
          <w:lang w:eastAsia="en-US"/>
        </w:rPr>
        <w:t xml:space="preserve">, </w:t>
      </w:r>
      <w:proofErr w:type="spellStart"/>
      <w:r w:rsidRPr="000E68CA">
        <w:rPr>
          <w:rFonts w:ascii="Times New Roman" w:eastAsia="Calibri" w:hAnsi="Times New Roman" w:cs="Times New Roman"/>
          <w:sz w:val="24"/>
          <w:szCs w:val="24"/>
          <w:lang w:eastAsia="en-US"/>
        </w:rPr>
        <w:t>vienkabinių</w:t>
      </w:r>
      <w:proofErr w:type="spellEnd"/>
      <w:r w:rsidRPr="000E68CA">
        <w:rPr>
          <w:rFonts w:ascii="Times New Roman" w:eastAsia="Calibri" w:hAnsi="Times New Roman" w:cs="Times New Roman"/>
          <w:sz w:val="24"/>
          <w:szCs w:val="24"/>
          <w:lang w:eastAsia="en-US"/>
        </w:rPr>
        <w:t xml:space="preserve"> krovininių, taip pat lengvųjų automobilių sąrašas, skirtas tik Tiekėjų supažindinimui su pirkimo objektu, nurodytas šios </w:t>
      </w:r>
      <w:bookmarkStart w:id="1" w:name="_Hlk199159754"/>
      <w:r w:rsidRPr="000E68CA">
        <w:rPr>
          <w:rFonts w:ascii="Times New Roman" w:eastAsia="Calibri" w:hAnsi="Times New Roman" w:cs="Times New Roman"/>
          <w:sz w:val="24"/>
          <w:szCs w:val="24"/>
          <w:lang w:eastAsia="en-US"/>
        </w:rPr>
        <w:t xml:space="preserve">techninės specifikacijos priede Nr. 1 „Preliminarus </w:t>
      </w:r>
      <w:proofErr w:type="spellStart"/>
      <w:r w:rsidRPr="000E68CA">
        <w:rPr>
          <w:rFonts w:ascii="Times New Roman" w:eastAsia="Calibri" w:hAnsi="Times New Roman" w:cs="Times New Roman"/>
          <w:sz w:val="24"/>
          <w:szCs w:val="24"/>
          <w:lang w:eastAsia="en-US"/>
        </w:rPr>
        <w:t>Dvikabininių</w:t>
      </w:r>
      <w:proofErr w:type="spellEnd"/>
      <w:r w:rsidRPr="000E68CA">
        <w:rPr>
          <w:rFonts w:ascii="Times New Roman" w:eastAsia="Calibri" w:hAnsi="Times New Roman" w:cs="Times New Roman"/>
          <w:sz w:val="24"/>
          <w:szCs w:val="24"/>
          <w:lang w:eastAsia="en-US"/>
        </w:rPr>
        <w:t xml:space="preserve">, </w:t>
      </w:r>
      <w:proofErr w:type="spellStart"/>
      <w:r w:rsidRPr="000E68CA">
        <w:rPr>
          <w:rFonts w:ascii="Times New Roman" w:eastAsia="Calibri" w:hAnsi="Times New Roman" w:cs="Times New Roman"/>
          <w:sz w:val="24"/>
          <w:szCs w:val="24"/>
          <w:lang w:eastAsia="en-US"/>
        </w:rPr>
        <w:t>vienkabinių</w:t>
      </w:r>
      <w:proofErr w:type="spellEnd"/>
      <w:r w:rsidRPr="000E68CA">
        <w:rPr>
          <w:rFonts w:ascii="Times New Roman" w:eastAsia="Calibri" w:hAnsi="Times New Roman" w:cs="Times New Roman"/>
          <w:sz w:val="24"/>
          <w:szCs w:val="24"/>
          <w:lang w:eastAsia="en-US"/>
        </w:rPr>
        <w:t xml:space="preserve"> krovininių ir lengvųjų automobilių sąrašas“</w:t>
      </w:r>
      <w:bookmarkEnd w:id="1"/>
      <w:r w:rsidRPr="000E68CA">
        <w:rPr>
          <w:rFonts w:ascii="Times New Roman" w:eastAsia="Calibri" w:hAnsi="Times New Roman" w:cs="Times New Roman"/>
          <w:sz w:val="24"/>
          <w:szCs w:val="24"/>
          <w:lang w:eastAsia="en-US"/>
        </w:rPr>
        <w:t>.</w:t>
      </w:r>
    </w:p>
    <w:p w14:paraId="2EA4B668" w14:textId="77777777" w:rsidR="000E68CA" w:rsidRPr="000E68CA" w:rsidRDefault="000E68CA" w:rsidP="000E68CA">
      <w:pPr>
        <w:tabs>
          <w:tab w:val="left" w:pos="540"/>
        </w:tabs>
        <w:spacing w:after="0" w:line="240" w:lineRule="auto"/>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1.7.</w:t>
      </w:r>
      <w:r w:rsidRPr="000E68CA">
        <w:rPr>
          <w:rFonts w:ascii="Times New Roman" w:eastAsia="Calibri" w:hAnsi="Times New Roman" w:cs="Times New Roman"/>
          <w:sz w:val="24"/>
          <w:szCs w:val="24"/>
          <w:lang w:eastAsia="en-US"/>
        </w:rPr>
        <w:tab/>
      </w:r>
      <w:r w:rsidRPr="000E68CA">
        <w:rPr>
          <w:rFonts w:ascii="Times New Roman" w:eastAsia="Calibri" w:hAnsi="Times New Roman" w:cs="Times New Roman"/>
          <w:b/>
          <w:color w:val="000000" w:themeColor="text1"/>
          <w:sz w:val="24"/>
          <w:szCs w:val="24"/>
          <w:lang w:eastAsia="en-US"/>
        </w:rPr>
        <w:t>Kiti Automobiliai</w:t>
      </w:r>
      <w:r w:rsidRPr="000E68CA">
        <w:rPr>
          <w:rFonts w:ascii="Times New Roman" w:eastAsia="Calibri" w:hAnsi="Times New Roman" w:cs="Times New Roman"/>
          <w:color w:val="000000" w:themeColor="text1"/>
          <w:sz w:val="24"/>
          <w:szCs w:val="24"/>
          <w:lang w:eastAsia="en-US"/>
        </w:rPr>
        <w:t xml:space="preserve"> </w:t>
      </w:r>
      <w:r w:rsidRPr="000E68CA">
        <w:rPr>
          <w:rFonts w:ascii="Times New Roman" w:eastAsia="Calibri" w:hAnsi="Times New Roman" w:cs="Times New Roman"/>
          <w:sz w:val="24"/>
          <w:szCs w:val="24"/>
          <w:lang w:eastAsia="en-US"/>
        </w:rPr>
        <w:t>– Automobiliai, kurie nėra skelbiami Tiekėjų Prekių kataloge ir dėl kurių vykdomas Atnaujintas varžymasis.</w:t>
      </w:r>
    </w:p>
    <w:p w14:paraId="7FF67078" w14:textId="77777777" w:rsidR="000E68CA" w:rsidRPr="000E68CA" w:rsidRDefault="000E68CA" w:rsidP="000E68CA">
      <w:pPr>
        <w:tabs>
          <w:tab w:val="left" w:pos="540"/>
        </w:tabs>
        <w:spacing w:after="0" w:line="240" w:lineRule="auto"/>
        <w:contextualSpacing/>
        <w:jc w:val="both"/>
        <w:rPr>
          <w:rFonts w:ascii="Times New Roman" w:eastAsia="Calibri" w:hAnsi="Times New Roman" w:cs="Times New Roman"/>
          <w:bCs/>
          <w:sz w:val="24"/>
          <w:szCs w:val="24"/>
          <w:lang w:eastAsia="en-US"/>
        </w:rPr>
      </w:pPr>
      <w:r w:rsidRPr="000E68CA">
        <w:rPr>
          <w:rFonts w:ascii="Times New Roman" w:eastAsia="Calibri" w:hAnsi="Times New Roman" w:cs="Times New Roman"/>
          <w:sz w:val="24"/>
          <w:szCs w:val="24"/>
          <w:lang w:eastAsia="en-US"/>
        </w:rPr>
        <w:t>1.8.</w:t>
      </w:r>
      <w:r w:rsidRPr="000E68CA">
        <w:rPr>
          <w:rFonts w:ascii="Times New Roman" w:eastAsia="Calibri" w:hAnsi="Times New Roman" w:cs="Times New Roman"/>
          <w:sz w:val="24"/>
          <w:szCs w:val="24"/>
          <w:lang w:eastAsia="en-US"/>
        </w:rPr>
        <w:tab/>
      </w:r>
      <w:r w:rsidRPr="000E68CA">
        <w:rPr>
          <w:rFonts w:ascii="Times New Roman" w:eastAsia="Calibri" w:hAnsi="Times New Roman" w:cs="Times New Roman"/>
          <w:b/>
          <w:sz w:val="24"/>
          <w:szCs w:val="24"/>
          <w:lang w:eastAsia="en-US"/>
        </w:rPr>
        <w:t xml:space="preserve">Užsakymas – </w:t>
      </w:r>
      <w:r w:rsidRPr="000E68CA">
        <w:rPr>
          <w:rFonts w:ascii="Times New Roman" w:eastAsia="Calibri" w:hAnsi="Times New Roman" w:cs="Times New Roman"/>
          <w:bCs/>
          <w:sz w:val="24"/>
          <w:szCs w:val="24"/>
          <w:lang w:eastAsia="en-US"/>
        </w:rPr>
        <w:t xml:space="preserve">Preliminariosios sutarties ar Pagrindinės sutarties pagrindu Pirkėjo Tiekėjams pateikiama informacija apie </w:t>
      </w:r>
      <w:proofErr w:type="spellStart"/>
      <w:r w:rsidRPr="000E68CA">
        <w:rPr>
          <w:rFonts w:ascii="Times New Roman" w:eastAsia="Calibri" w:hAnsi="Times New Roman" w:cs="Times New Roman"/>
          <w:bCs/>
          <w:sz w:val="24"/>
          <w:szCs w:val="24"/>
          <w:lang w:eastAsia="en-US"/>
        </w:rPr>
        <w:t>Dvikabinius</w:t>
      </w:r>
      <w:proofErr w:type="spellEnd"/>
      <w:r w:rsidRPr="000E68CA">
        <w:rPr>
          <w:rFonts w:ascii="Times New Roman" w:eastAsia="Calibri" w:hAnsi="Times New Roman" w:cs="Times New Roman"/>
          <w:bCs/>
          <w:sz w:val="24"/>
          <w:szCs w:val="24"/>
          <w:lang w:eastAsia="en-US"/>
        </w:rPr>
        <w:t xml:space="preserve">, </w:t>
      </w:r>
      <w:proofErr w:type="spellStart"/>
      <w:r w:rsidRPr="000E68CA">
        <w:rPr>
          <w:rFonts w:ascii="Times New Roman" w:eastAsia="Calibri" w:hAnsi="Times New Roman" w:cs="Times New Roman"/>
          <w:bCs/>
          <w:sz w:val="24"/>
          <w:szCs w:val="24"/>
          <w:lang w:eastAsia="en-US"/>
        </w:rPr>
        <w:t>vienkabinius</w:t>
      </w:r>
      <w:proofErr w:type="spellEnd"/>
      <w:r w:rsidRPr="000E68CA">
        <w:rPr>
          <w:rFonts w:ascii="Times New Roman" w:eastAsia="Calibri" w:hAnsi="Times New Roman" w:cs="Times New Roman"/>
          <w:bCs/>
          <w:sz w:val="24"/>
          <w:szCs w:val="24"/>
          <w:lang w:eastAsia="en-US"/>
        </w:rPr>
        <w:t xml:space="preserve"> krovininius ir lengvuosius automobilius ar Kitus automobilius. Užsakymas laikomas gautu Užsakymo išsiuntimo Tiekėjui dieną Preliminarioje sutartyje ar Pagrindinėje sutartyje nurodytais Tiekėjo kontaktais.</w:t>
      </w:r>
    </w:p>
    <w:p w14:paraId="2C45B0BE" w14:textId="77777777" w:rsidR="000E68CA" w:rsidRPr="000E68CA" w:rsidRDefault="000E68CA" w:rsidP="000E68CA">
      <w:pPr>
        <w:tabs>
          <w:tab w:val="left" w:pos="540"/>
        </w:tabs>
        <w:spacing w:after="0" w:line="240" w:lineRule="auto"/>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 xml:space="preserve">1.9. </w:t>
      </w:r>
      <w:bookmarkStart w:id="2" w:name="_Hlk109811615"/>
      <w:r w:rsidRPr="000E68CA">
        <w:rPr>
          <w:rFonts w:ascii="Times New Roman" w:eastAsia="Calibri" w:hAnsi="Times New Roman" w:cs="Times New Roman"/>
          <w:b/>
          <w:color w:val="000000" w:themeColor="text1"/>
          <w:sz w:val="24"/>
          <w:szCs w:val="24"/>
          <w:lang w:eastAsia="en-US"/>
        </w:rPr>
        <w:t xml:space="preserve">Nuomos katalogas </w:t>
      </w:r>
      <w:r w:rsidRPr="000E68CA">
        <w:rPr>
          <w:rFonts w:ascii="Times New Roman" w:eastAsia="Calibri" w:hAnsi="Times New Roman" w:cs="Times New Roman"/>
          <w:b/>
          <w:sz w:val="24"/>
          <w:szCs w:val="24"/>
          <w:lang w:eastAsia="en-US"/>
        </w:rPr>
        <w:t xml:space="preserve">– </w:t>
      </w:r>
      <w:r w:rsidRPr="000E68CA">
        <w:rPr>
          <w:rFonts w:ascii="Times New Roman" w:eastAsia="Calibri" w:hAnsi="Times New Roman" w:cs="Times New Roman"/>
          <w:bCs/>
          <w:sz w:val="24"/>
          <w:szCs w:val="24"/>
          <w:lang w:eastAsia="en-US"/>
        </w:rPr>
        <w:t xml:space="preserve">viešai prieinama elektroninė parduotuvė </w:t>
      </w:r>
      <w:bookmarkStart w:id="3" w:name="_Hlk109811544"/>
      <w:bookmarkEnd w:id="2"/>
      <w:r w:rsidRPr="000E68CA">
        <w:rPr>
          <w:rFonts w:ascii="Times New Roman" w:eastAsia="Calibri" w:hAnsi="Times New Roman" w:cs="Times New Roman"/>
          <w:bCs/>
          <w:sz w:val="24"/>
          <w:szCs w:val="24"/>
          <w:lang w:eastAsia="en-US"/>
        </w:rPr>
        <w:t>arba viešai prieinamas elektroninis katalogas, t. y.</w:t>
      </w:r>
      <w:r w:rsidRPr="000E68CA">
        <w:rPr>
          <w:rFonts w:ascii="Times New Roman" w:eastAsia="Calibri" w:hAnsi="Times New Roman" w:cs="Times New Roman"/>
          <w:b/>
          <w:sz w:val="24"/>
          <w:szCs w:val="24"/>
          <w:lang w:eastAsia="en-US"/>
        </w:rPr>
        <w:t xml:space="preserve"> </w:t>
      </w:r>
      <w:bookmarkEnd w:id="3"/>
      <w:r w:rsidRPr="000E68CA">
        <w:rPr>
          <w:rFonts w:ascii="Times New Roman" w:eastAsia="Calibri" w:hAnsi="Times New Roman" w:cs="Times New Roman"/>
          <w:sz w:val="24"/>
          <w:szCs w:val="24"/>
          <w:lang w:eastAsia="en-US"/>
        </w:rPr>
        <w:t xml:space="preserve">tokia elektroninė parduotuvė arba  katalogas (elektroninis), kuriame viešai skelbiami </w:t>
      </w:r>
      <w:proofErr w:type="spellStart"/>
      <w:r w:rsidRPr="000E68CA">
        <w:rPr>
          <w:rFonts w:ascii="Times New Roman" w:eastAsia="Calibri" w:hAnsi="Times New Roman" w:cs="Times New Roman"/>
          <w:sz w:val="24"/>
          <w:szCs w:val="24"/>
          <w:lang w:eastAsia="en-US"/>
        </w:rPr>
        <w:t>Dvikabininių</w:t>
      </w:r>
      <w:proofErr w:type="spellEnd"/>
      <w:r w:rsidRPr="000E68CA">
        <w:rPr>
          <w:rFonts w:ascii="Times New Roman" w:eastAsia="Calibri" w:hAnsi="Times New Roman" w:cs="Times New Roman"/>
          <w:sz w:val="24"/>
          <w:szCs w:val="24"/>
          <w:lang w:eastAsia="en-US"/>
        </w:rPr>
        <w:t xml:space="preserve">, </w:t>
      </w:r>
      <w:proofErr w:type="spellStart"/>
      <w:r w:rsidRPr="000E68CA">
        <w:rPr>
          <w:rFonts w:ascii="Times New Roman" w:eastAsia="Calibri" w:hAnsi="Times New Roman" w:cs="Times New Roman"/>
          <w:sz w:val="24"/>
          <w:szCs w:val="24"/>
          <w:lang w:eastAsia="en-US"/>
        </w:rPr>
        <w:t>vienkabinių</w:t>
      </w:r>
      <w:proofErr w:type="spellEnd"/>
      <w:r w:rsidRPr="000E68CA">
        <w:rPr>
          <w:rFonts w:ascii="Times New Roman" w:eastAsia="Calibri" w:hAnsi="Times New Roman" w:cs="Times New Roman"/>
          <w:sz w:val="24"/>
          <w:szCs w:val="24"/>
          <w:lang w:eastAsia="en-US"/>
        </w:rPr>
        <w:t xml:space="preserve"> krovininių ir lengvųjų automobilių nuomos įkainiai ir (ar) kainos.</w:t>
      </w:r>
    </w:p>
    <w:p w14:paraId="089A3A53" w14:textId="77777777" w:rsidR="000E68CA" w:rsidRPr="000E68CA" w:rsidRDefault="000E68CA" w:rsidP="000E68CA">
      <w:pPr>
        <w:tabs>
          <w:tab w:val="left" w:pos="540"/>
        </w:tabs>
        <w:spacing w:after="0" w:line="240" w:lineRule="auto"/>
        <w:contextualSpacing/>
        <w:jc w:val="both"/>
        <w:rPr>
          <w:rFonts w:ascii="Times New Roman" w:eastAsia="Times New Roman" w:hAnsi="Times New Roman" w:cs="Times New Roman"/>
          <w:sz w:val="24"/>
          <w:szCs w:val="24"/>
        </w:rPr>
      </w:pPr>
      <w:r w:rsidRPr="000E68CA">
        <w:rPr>
          <w:rFonts w:ascii="Times New Roman" w:eastAsia="Calibri" w:hAnsi="Times New Roman" w:cs="Times New Roman"/>
          <w:sz w:val="24"/>
          <w:szCs w:val="24"/>
          <w:lang w:eastAsia="en-US"/>
        </w:rPr>
        <w:t xml:space="preserve">1.10. </w:t>
      </w:r>
      <w:r w:rsidRPr="000E68CA">
        <w:rPr>
          <w:rFonts w:ascii="Times New Roman" w:eastAsia="Calibri" w:hAnsi="Times New Roman" w:cs="Times New Roman"/>
          <w:b/>
          <w:bCs/>
          <w:sz w:val="24"/>
          <w:szCs w:val="24"/>
          <w:lang w:eastAsia="en-US"/>
        </w:rPr>
        <w:t>Pasiūlymas</w:t>
      </w:r>
      <w:r w:rsidRPr="000E68CA">
        <w:rPr>
          <w:rFonts w:ascii="Times New Roman" w:eastAsia="Calibri" w:hAnsi="Times New Roman" w:cs="Times New Roman"/>
          <w:sz w:val="24"/>
          <w:szCs w:val="24"/>
          <w:lang w:eastAsia="en-US"/>
        </w:rPr>
        <w:t xml:space="preserve"> – </w:t>
      </w:r>
      <w:r w:rsidRPr="000E68CA">
        <w:rPr>
          <w:rFonts w:ascii="Times New Roman" w:eastAsia="Times New Roman" w:hAnsi="Times New Roman" w:cs="Times New Roman"/>
          <w:sz w:val="24"/>
          <w:szCs w:val="24"/>
        </w:rPr>
        <w:t>Pirkėjui vykdant viešojo pirkimo procedūras dėl Preliminariosios sutarties sudarymo, Tiekėjo pateiktų dokumentų visuma;</w:t>
      </w:r>
    </w:p>
    <w:p w14:paraId="1FBC38B4" w14:textId="77777777" w:rsidR="000E68CA" w:rsidRPr="000E68CA" w:rsidRDefault="000E68CA" w:rsidP="000E68CA">
      <w:pPr>
        <w:tabs>
          <w:tab w:val="left" w:pos="540"/>
        </w:tabs>
        <w:spacing w:after="0" w:line="240" w:lineRule="auto"/>
        <w:contextualSpacing/>
        <w:jc w:val="both"/>
        <w:rPr>
          <w:rFonts w:ascii="Times New Roman" w:eastAsia="Calibri" w:hAnsi="Times New Roman" w:cs="Times New Roman"/>
          <w:sz w:val="24"/>
          <w:szCs w:val="24"/>
          <w:lang w:eastAsia="en-US"/>
        </w:rPr>
      </w:pPr>
      <w:r w:rsidRPr="000E68CA">
        <w:rPr>
          <w:rFonts w:ascii="Times New Roman" w:eastAsia="Times New Roman" w:hAnsi="Times New Roman" w:cs="Times New Roman"/>
          <w:sz w:val="24"/>
          <w:szCs w:val="24"/>
        </w:rPr>
        <w:t xml:space="preserve">1.11. </w:t>
      </w:r>
      <w:r w:rsidRPr="000E68CA">
        <w:rPr>
          <w:rFonts w:ascii="Times New Roman" w:eastAsia="Times New Roman" w:hAnsi="Times New Roman" w:cs="Times New Roman"/>
          <w:b/>
          <w:bCs/>
          <w:sz w:val="24"/>
          <w:szCs w:val="24"/>
        </w:rPr>
        <w:t xml:space="preserve">Atnaujintas pasiūlymas – </w:t>
      </w:r>
      <w:r w:rsidRPr="000E68CA">
        <w:rPr>
          <w:rFonts w:ascii="Times New Roman" w:eastAsia="Times New Roman" w:hAnsi="Times New Roman" w:cs="Times New Roman"/>
          <w:sz w:val="24"/>
          <w:szCs w:val="24"/>
        </w:rPr>
        <w:t>Preliminariosios sutarties pagrindu vykdomo Atnaujinto varžymosi procedūros metu Tiekėjo pateiktas pasiūlymas.</w:t>
      </w:r>
    </w:p>
    <w:p w14:paraId="12D80DDC" w14:textId="77777777" w:rsidR="000E68CA" w:rsidRPr="000E68CA" w:rsidRDefault="000E68CA" w:rsidP="000E68CA">
      <w:pPr>
        <w:numPr>
          <w:ilvl w:val="0"/>
          <w:numId w:val="51"/>
        </w:numPr>
        <w:pBdr>
          <w:top w:val="single" w:sz="8" w:space="1" w:color="auto"/>
          <w:bottom w:val="single" w:sz="8" w:space="1" w:color="auto"/>
        </w:pBdr>
        <w:tabs>
          <w:tab w:val="left" w:pos="284"/>
        </w:tabs>
        <w:spacing w:before="60" w:after="60" w:line="240" w:lineRule="auto"/>
        <w:ind w:right="23"/>
        <w:jc w:val="both"/>
        <w:rPr>
          <w:rFonts w:ascii="Times New Roman" w:eastAsia="Calibri" w:hAnsi="Times New Roman" w:cs="Times New Roman"/>
          <w:b/>
          <w:sz w:val="24"/>
          <w:szCs w:val="24"/>
          <w:lang w:eastAsia="en-US"/>
        </w:rPr>
      </w:pPr>
      <w:r w:rsidRPr="000E68CA">
        <w:rPr>
          <w:rFonts w:ascii="Times New Roman" w:eastAsia="Calibri" w:hAnsi="Times New Roman" w:cs="Times New Roman"/>
          <w:b/>
          <w:sz w:val="24"/>
          <w:szCs w:val="24"/>
          <w:lang w:eastAsia="en-US"/>
        </w:rPr>
        <w:t>PIRKIMO OBJEKTO APRAŠYMAS, APIMTYS, REIKALAVIMAI</w:t>
      </w:r>
    </w:p>
    <w:p w14:paraId="05987ACE" w14:textId="77777777" w:rsidR="000E68CA" w:rsidRPr="000E68CA" w:rsidRDefault="000E68CA" w:rsidP="000E68CA">
      <w:pPr>
        <w:numPr>
          <w:ilvl w:val="1"/>
          <w:numId w:val="51"/>
        </w:numPr>
        <w:pBdr>
          <w:bottom w:val="single" w:sz="6" w:space="1" w:color="auto"/>
        </w:pBdr>
        <w:tabs>
          <w:tab w:val="left" w:pos="567"/>
        </w:tabs>
        <w:spacing w:before="60" w:after="60" w:line="240" w:lineRule="auto"/>
        <w:ind w:right="23"/>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 xml:space="preserve">Pirkimo objektas: Trumpalaikė </w:t>
      </w:r>
      <w:proofErr w:type="spellStart"/>
      <w:r w:rsidRPr="000E68CA">
        <w:rPr>
          <w:rFonts w:ascii="Times New Roman" w:eastAsia="Calibri" w:hAnsi="Times New Roman" w:cs="Times New Roman"/>
          <w:sz w:val="24"/>
          <w:szCs w:val="24"/>
          <w:lang w:eastAsia="en-US"/>
        </w:rPr>
        <w:t>dvikabinių</w:t>
      </w:r>
      <w:proofErr w:type="spellEnd"/>
      <w:r w:rsidRPr="000E68CA">
        <w:rPr>
          <w:rFonts w:ascii="Times New Roman" w:eastAsia="Calibri" w:hAnsi="Times New Roman" w:cs="Times New Roman"/>
          <w:sz w:val="24"/>
          <w:szCs w:val="24"/>
          <w:lang w:eastAsia="en-US"/>
        </w:rPr>
        <w:t xml:space="preserve">, </w:t>
      </w:r>
      <w:proofErr w:type="spellStart"/>
      <w:r w:rsidRPr="000E68CA">
        <w:rPr>
          <w:rFonts w:ascii="Times New Roman" w:eastAsia="Calibri" w:hAnsi="Times New Roman" w:cs="Times New Roman"/>
          <w:sz w:val="24"/>
          <w:szCs w:val="24"/>
          <w:lang w:eastAsia="en-US"/>
        </w:rPr>
        <w:t>vienkabinių</w:t>
      </w:r>
      <w:proofErr w:type="spellEnd"/>
      <w:r w:rsidRPr="000E68CA">
        <w:rPr>
          <w:rFonts w:ascii="Times New Roman" w:eastAsia="Calibri" w:hAnsi="Times New Roman" w:cs="Times New Roman"/>
          <w:sz w:val="24"/>
          <w:szCs w:val="24"/>
          <w:lang w:eastAsia="en-US"/>
        </w:rPr>
        <w:t xml:space="preserve"> krovininių ir lengvųjų automobilių nuoma kelių tarnyboms.</w:t>
      </w:r>
    </w:p>
    <w:p w14:paraId="45ABE80F" w14:textId="77777777" w:rsidR="000E68CA" w:rsidRPr="000E68CA" w:rsidRDefault="000E68CA" w:rsidP="000E68CA">
      <w:pPr>
        <w:numPr>
          <w:ilvl w:val="1"/>
          <w:numId w:val="51"/>
        </w:numPr>
        <w:pBdr>
          <w:bottom w:val="single" w:sz="6" w:space="1" w:color="auto"/>
        </w:pBdr>
        <w:tabs>
          <w:tab w:val="left" w:pos="567"/>
        </w:tabs>
        <w:spacing w:before="60" w:after="60" w:line="240" w:lineRule="auto"/>
        <w:ind w:right="23"/>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lastRenderedPageBreak/>
        <w:t>Pirkimo objektas į pirkimo dalis neskaidomas.</w:t>
      </w:r>
    </w:p>
    <w:p w14:paraId="6EF25C44" w14:textId="77777777" w:rsidR="000E68CA" w:rsidRPr="000E68CA" w:rsidRDefault="000E68CA" w:rsidP="000E68CA">
      <w:pPr>
        <w:numPr>
          <w:ilvl w:val="1"/>
          <w:numId w:val="51"/>
        </w:numPr>
        <w:pBdr>
          <w:bottom w:val="single" w:sz="6" w:space="1" w:color="auto"/>
        </w:pBdr>
        <w:tabs>
          <w:tab w:val="left" w:pos="567"/>
        </w:tabs>
        <w:spacing w:before="60" w:after="60" w:line="240" w:lineRule="auto"/>
        <w:ind w:right="23"/>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 xml:space="preserve">Šiuo pirkimu siekiama sudaryti Preliminariąją sutartį su visais tinkamus ir priimtinus Pasiūlymus pateikusiais Tiekėjais. Bendra įsigytų </w:t>
      </w:r>
      <w:proofErr w:type="spellStart"/>
      <w:r w:rsidRPr="000E68CA">
        <w:rPr>
          <w:rFonts w:ascii="Times New Roman" w:eastAsia="Calibri" w:hAnsi="Times New Roman" w:cs="Times New Roman"/>
          <w:sz w:val="24"/>
          <w:szCs w:val="24"/>
          <w:lang w:eastAsia="en-US"/>
        </w:rPr>
        <w:t>Dvikabininių</w:t>
      </w:r>
      <w:proofErr w:type="spellEnd"/>
      <w:r w:rsidRPr="000E68CA">
        <w:rPr>
          <w:rFonts w:ascii="Times New Roman" w:eastAsia="Calibri" w:hAnsi="Times New Roman" w:cs="Times New Roman"/>
          <w:sz w:val="24"/>
          <w:szCs w:val="24"/>
          <w:lang w:eastAsia="en-US"/>
        </w:rPr>
        <w:t xml:space="preserve">, </w:t>
      </w:r>
      <w:proofErr w:type="spellStart"/>
      <w:r w:rsidRPr="000E68CA">
        <w:rPr>
          <w:rFonts w:ascii="Times New Roman" w:eastAsia="Calibri" w:hAnsi="Times New Roman" w:cs="Times New Roman"/>
          <w:sz w:val="24"/>
          <w:szCs w:val="24"/>
          <w:lang w:eastAsia="en-US"/>
        </w:rPr>
        <w:t>vienkabinių</w:t>
      </w:r>
      <w:proofErr w:type="spellEnd"/>
      <w:r w:rsidRPr="000E68CA">
        <w:rPr>
          <w:rFonts w:ascii="Times New Roman" w:eastAsia="Calibri" w:hAnsi="Times New Roman" w:cs="Times New Roman"/>
          <w:sz w:val="24"/>
          <w:szCs w:val="24"/>
          <w:lang w:eastAsia="en-US"/>
        </w:rPr>
        <w:t xml:space="preserve"> krovininių ir lengvųjų automobilių ir Kitų automobilių nuomos kaina pagal būsimą Preliminariąją sutartį per visą Preliminariosios sutarties galiojimo laikotarpį negalės viršyti maksimalios Preliminariosios sutarties vertės – 300 000,00 EUR be PVM.</w:t>
      </w:r>
      <w:bookmarkStart w:id="4" w:name="_Hlk32911984"/>
    </w:p>
    <w:p w14:paraId="62CA8E38" w14:textId="77777777" w:rsidR="000E68CA" w:rsidRPr="000E68CA" w:rsidRDefault="000E68CA" w:rsidP="000E68CA">
      <w:pPr>
        <w:numPr>
          <w:ilvl w:val="1"/>
          <w:numId w:val="51"/>
        </w:numPr>
        <w:pBdr>
          <w:bottom w:val="single" w:sz="6" w:space="1" w:color="auto"/>
        </w:pBdr>
        <w:tabs>
          <w:tab w:val="left" w:pos="567"/>
        </w:tabs>
        <w:spacing w:before="60" w:after="60" w:line="240" w:lineRule="auto"/>
        <w:ind w:right="23"/>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 xml:space="preserve">Preliminarioje sutartyje bus fiksuojama Tiekėjo kartu su Pasiūlymu pateikta nuolaida/antkainis Prekėms (nuomojamiems </w:t>
      </w:r>
      <w:proofErr w:type="spellStart"/>
      <w:r w:rsidRPr="000E68CA">
        <w:rPr>
          <w:rFonts w:ascii="Times New Roman" w:eastAsia="Calibri" w:hAnsi="Times New Roman" w:cs="Times New Roman"/>
          <w:sz w:val="24"/>
          <w:szCs w:val="24"/>
          <w:lang w:eastAsia="en-US"/>
        </w:rPr>
        <w:t>Dvikabiniams</w:t>
      </w:r>
      <w:proofErr w:type="spellEnd"/>
      <w:r w:rsidRPr="000E68CA">
        <w:rPr>
          <w:rFonts w:ascii="Times New Roman" w:eastAsia="Calibri" w:hAnsi="Times New Roman" w:cs="Times New Roman"/>
          <w:sz w:val="24"/>
          <w:szCs w:val="24"/>
          <w:lang w:eastAsia="en-US"/>
        </w:rPr>
        <w:t xml:space="preserve">, </w:t>
      </w:r>
      <w:proofErr w:type="spellStart"/>
      <w:r w:rsidRPr="000E68CA">
        <w:rPr>
          <w:rFonts w:ascii="Times New Roman" w:eastAsia="Calibri" w:hAnsi="Times New Roman" w:cs="Times New Roman"/>
          <w:sz w:val="24"/>
          <w:szCs w:val="24"/>
          <w:lang w:eastAsia="en-US"/>
        </w:rPr>
        <w:t>vienkabiniams</w:t>
      </w:r>
      <w:proofErr w:type="spellEnd"/>
      <w:r w:rsidRPr="000E68CA">
        <w:rPr>
          <w:rFonts w:ascii="Times New Roman" w:eastAsia="Calibri" w:hAnsi="Times New Roman" w:cs="Times New Roman"/>
          <w:sz w:val="24"/>
          <w:szCs w:val="24"/>
          <w:lang w:eastAsia="en-US"/>
        </w:rPr>
        <w:t xml:space="preserve"> krovininiams ir lengviesiems automobiliams), taikoma nuo Tiekėjo Nuomos kataloge nurodytos Prekių (nuomojamų </w:t>
      </w:r>
      <w:proofErr w:type="spellStart"/>
      <w:r w:rsidRPr="000E68CA">
        <w:rPr>
          <w:rFonts w:ascii="Times New Roman" w:eastAsia="Calibri" w:hAnsi="Times New Roman" w:cs="Times New Roman"/>
          <w:sz w:val="24"/>
          <w:szCs w:val="24"/>
          <w:lang w:eastAsia="en-US"/>
        </w:rPr>
        <w:t>Dvikabininių</w:t>
      </w:r>
      <w:proofErr w:type="spellEnd"/>
      <w:r w:rsidRPr="000E68CA">
        <w:rPr>
          <w:rFonts w:ascii="Times New Roman" w:eastAsia="Calibri" w:hAnsi="Times New Roman" w:cs="Times New Roman"/>
          <w:sz w:val="24"/>
          <w:szCs w:val="24"/>
          <w:lang w:eastAsia="en-US"/>
        </w:rPr>
        <w:t xml:space="preserve">, </w:t>
      </w:r>
      <w:proofErr w:type="spellStart"/>
      <w:r w:rsidRPr="000E68CA">
        <w:rPr>
          <w:rFonts w:ascii="Times New Roman" w:eastAsia="Calibri" w:hAnsi="Times New Roman" w:cs="Times New Roman"/>
          <w:sz w:val="24"/>
          <w:szCs w:val="24"/>
          <w:lang w:eastAsia="en-US"/>
        </w:rPr>
        <w:t>vienkabinių</w:t>
      </w:r>
      <w:proofErr w:type="spellEnd"/>
      <w:r w:rsidRPr="000E68CA">
        <w:rPr>
          <w:rFonts w:ascii="Times New Roman" w:eastAsia="Calibri" w:hAnsi="Times New Roman" w:cs="Times New Roman"/>
          <w:sz w:val="24"/>
          <w:szCs w:val="24"/>
          <w:lang w:eastAsia="en-US"/>
        </w:rPr>
        <w:t xml:space="preserve"> krovininių ir lengvųjų automobilių) kainos be PVM.</w:t>
      </w:r>
    </w:p>
    <w:p w14:paraId="0FBEDB61" w14:textId="77777777" w:rsidR="000E68CA" w:rsidRPr="000E68CA" w:rsidRDefault="000E68CA" w:rsidP="000E68CA">
      <w:pPr>
        <w:numPr>
          <w:ilvl w:val="1"/>
          <w:numId w:val="51"/>
        </w:numPr>
        <w:pBdr>
          <w:bottom w:val="single" w:sz="6" w:space="1" w:color="auto"/>
        </w:pBdr>
        <w:tabs>
          <w:tab w:val="left" w:pos="567"/>
        </w:tabs>
        <w:spacing w:before="60" w:after="60" w:line="240" w:lineRule="auto"/>
        <w:ind w:right="23"/>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 xml:space="preserve">Tiekėjas privalo turėti Nuomos katalogą, kuris būtų viešai prieinamas (elektroninė parduotuvė ar elektroninis katalogas) ir pasiekiamas viso Preliminariosios sutarties galiojimo metu ir kuriame galima peržiūrėti Tiekėjo siūlomas </w:t>
      </w:r>
      <w:proofErr w:type="spellStart"/>
      <w:r w:rsidRPr="000E68CA">
        <w:rPr>
          <w:rFonts w:ascii="Times New Roman" w:eastAsia="Calibri" w:hAnsi="Times New Roman" w:cs="Times New Roman"/>
          <w:sz w:val="24"/>
          <w:szCs w:val="24"/>
          <w:lang w:eastAsia="en-US"/>
        </w:rPr>
        <w:t>Dvikabinių</w:t>
      </w:r>
      <w:proofErr w:type="spellEnd"/>
      <w:r w:rsidRPr="000E68CA">
        <w:rPr>
          <w:rFonts w:ascii="Times New Roman" w:eastAsia="Calibri" w:hAnsi="Times New Roman" w:cs="Times New Roman"/>
          <w:sz w:val="24"/>
          <w:szCs w:val="24"/>
          <w:lang w:eastAsia="en-US"/>
        </w:rPr>
        <w:t xml:space="preserve">, </w:t>
      </w:r>
      <w:proofErr w:type="spellStart"/>
      <w:r w:rsidRPr="000E68CA">
        <w:rPr>
          <w:rFonts w:ascii="Times New Roman" w:eastAsia="Calibri" w:hAnsi="Times New Roman" w:cs="Times New Roman"/>
          <w:sz w:val="24"/>
          <w:szCs w:val="24"/>
          <w:lang w:eastAsia="en-US"/>
        </w:rPr>
        <w:t>vienkabinių</w:t>
      </w:r>
      <w:proofErr w:type="spellEnd"/>
      <w:r w:rsidRPr="000E68CA">
        <w:rPr>
          <w:rFonts w:ascii="Times New Roman" w:eastAsia="Calibri" w:hAnsi="Times New Roman" w:cs="Times New Roman"/>
          <w:sz w:val="24"/>
          <w:szCs w:val="24"/>
          <w:lang w:eastAsia="en-US"/>
        </w:rPr>
        <w:t xml:space="preserve"> krovininių ir lengvųjų automobilių nuomos kainas su ar be PVM ir </w:t>
      </w:r>
      <w:proofErr w:type="spellStart"/>
      <w:r w:rsidRPr="000E68CA">
        <w:rPr>
          <w:rFonts w:ascii="Times New Roman" w:eastAsia="Calibri" w:hAnsi="Times New Roman" w:cs="Times New Roman"/>
          <w:sz w:val="24"/>
          <w:szCs w:val="24"/>
          <w:lang w:eastAsia="en-US"/>
        </w:rPr>
        <w:t>Dvikabinių</w:t>
      </w:r>
      <w:proofErr w:type="spellEnd"/>
      <w:r w:rsidRPr="000E68CA">
        <w:rPr>
          <w:rFonts w:ascii="Times New Roman" w:eastAsia="Calibri" w:hAnsi="Times New Roman" w:cs="Times New Roman"/>
          <w:sz w:val="24"/>
          <w:szCs w:val="24"/>
          <w:lang w:eastAsia="en-US"/>
        </w:rPr>
        <w:t xml:space="preserve">, </w:t>
      </w:r>
      <w:proofErr w:type="spellStart"/>
      <w:r w:rsidRPr="000E68CA">
        <w:rPr>
          <w:rFonts w:ascii="Times New Roman" w:eastAsia="Calibri" w:hAnsi="Times New Roman" w:cs="Times New Roman"/>
          <w:sz w:val="24"/>
          <w:szCs w:val="24"/>
          <w:lang w:eastAsia="en-US"/>
        </w:rPr>
        <w:t>vienkabinių</w:t>
      </w:r>
      <w:proofErr w:type="spellEnd"/>
      <w:r w:rsidRPr="000E68CA">
        <w:rPr>
          <w:rFonts w:ascii="Times New Roman" w:eastAsia="Calibri" w:hAnsi="Times New Roman" w:cs="Times New Roman"/>
          <w:sz w:val="24"/>
          <w:szCs w:val="24"/>
          <w:lang w:eastAsia="en-US"/>
        </w:rPr>
        <w:t xml:space="preserve"> krovininių ir lengvųjų automobilių parametrus.</w:t>
      </w:r>
    </w:p>
    <w:p w14:paraId="27F2D455" w14:textId="77777777" w:rsidR="000E68CA" w:rsidRPr="000E68CA" w:rsidRDefault="000E68CA" w:rsidP="000E68CA">
      <w:pPr>
        <w:numPr>
          <w:ilvl w:val="1"/>
          <w:numId w:val="51"/>
        </w:numPr>
        <w:pBdr>
          <w:bottom w:val="single" w:sz="6" w:space="1" w:color="auto"/>
        </w:pBdr>
        <w:tabs>
          <w:tab w:val="left" w:pos="567"/>
        </w:tabs>
        <w:spacing w:before="60" w:after="60" w:line="240" w:lineRule="auto"/>
        <w:ind w:right="23"/>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Teikdami Pasiūlymus siekiant sudaryti Preliminariąją sutartį, Tiekėjai Pasiūlymo formoje privalo nurodyti Nuomos katalogo svetainės adresą: viešai prieinamos elektroninės parduotuvės arba viešai prieinamo elektroninio katalogo adresą (</w:t>
      </w:r>
      <w:proofErr w:type="spellStart"/>
      <w:r w:rsidRPr="000E68CA">
        <w:rPr>
          <w:rFonts w:ascii="Times New Roman" w:eastAsia="Calibri" w:hAnsi="Times New Roman" w:cs="Times New Roman"/>
          <w:sz w:val="24"/>
          <w:szCs w:val="24"/>
          <w:lang w:eastAsia="en-US"/>
        </w:rPr>
        <w:t>www</w:t>
      </w:r>
      <w:proofErr w:type="spellEnd"/>
      <w:r w:rsidRPr="000E68CA">
        <w:rPr>
          <w:rFonts w:ascii="Times New Roman" w:eastAsia="Calibri" w:hAnsi="Times New Roman" w:cs="Times New Roman"/>
          <w:sz w:val="24"/>
          <w:szCs w:val="24"/>
          <w:lang w:eastAsia="en-US"/>
        </w:rPr>
        <w:t>....) ar panašų.</w:t>
      </w:r>
    </w:p>
    <w:p w14:paraId="29C88E48" w14:textId="77777777" w:rsidR="000E68CA" w:rsidRPr="000E68CA" w:rsidRDefault="000E68CA" w:rsidP="000E68CA">
      <w:pPr>
        <w:numPr>
          <w:ilvl w:val="1"/>
          <w:numId w:val="51"/>
        </w:numPr>
        <w:pBdr>
          <w:bottom w:val="single" w:sz="6" w:space="1" w:color="auto"/>
        </w:pBdr>
        <w:tabs>
          <w:tab w:val="left" w:pos="567"/>
        </w:tabs>
        <w:spacing w:before="60" w:after="60" w:line="240" w:lineRule="auto"/>
        <w:ind w:right="23"/>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 xml:space="preserve">Visų </w:t>
      </w:r>
      <w:proofErr w:type="spellStart"/>
      <w:r w:rsidRPr="000E68CA">
        <w:rPr>
          <w:rFonts w:ascii="Times New Roman" w:eastAsia="Calibri" w:hAnsi="Times New Roman" w:cs="Times New Roman"/>
          <w:sz w:val="24"/>
          <w:szCs w:val="24"/>
          <w:lang w:eastAsia="en-US"/>
        </w:rPr>
        <w:t>Dvikabinių</w:t>
      </w:r>
      <w:proofErr w:type="spellEnd"/>
      <w:r w:rsidRPr="000E68CA">
        <w:rPr>
          <w:rFonts w:ascii="Times New Roman" w:eastAsia="Calibri" w:hAnsi="Times New Roman" w:cs="Times New Roman"/>
          <w:sz w:val="24"/>
          <w:szCs w:val="24"/>
          <w:lang w:eastAsia="en-US"/>
        </w:rPr>
        <w:t xml:space="preserve">, </w:t>
      </w:r>
      <w:proofErr w:type="spellStart"/>
      <w:r w:rsidRPr="000E68CA">
        <w:rPr>
          <w:rFonts w:ascii="Times New Roman" w:eastAsia="Calibri" w:hAnsi="Times New Roman" w:cs="Times New Roman"/>
          <w:sz w:val="24"/>
          <w:szCs w:val="24"/>
          <w:lang w:eastAsia="en-US"/>
        </w:rPr>
        <w:t>vienkabinių</w:t>
      </w:r>
      <w:proofErr w:type="spellEnd"/>
      <w:r w:rsidRPr="000E68CA">
        <w:rPr>
          <w:rFonts w:ascii="Times New Roman" w:eastAsia="Calibri" w:hAnsi="Times New Roman" w:cs="Times New Roman"/>
          <w:sz w:val="24"/>
          <w:szCs w:val="24"/>
          <w:lang w:eastAsia="en-US"/>
        </w:rPr>
        <w:t xml:space="preserve"> krovininių ir lengvųjų automobilių ar Kitų automobilių nuomos įsigijimui taikomos šioje techninėje specifikacijoje, Preliminariojoje sutartyje ir Pagrindinėje sutartyje nustatytos sąlygos (garantijos, trūkumų šalinimo ir t.t.), nebent aiškiai bus nustatyta kitaip.</w:t>
      </w:r>
    </w:p>
    <w:p w14:paraId="0E072BFD" w14:textId="77777777" w:rsidR="000E68CA" w:rsidRPr="000E68CA" w:rsidRDefault="000E68CA" w:rsidP="000E68CA">
      <w:pPr>
        <w:numPr>
          <w:ilvl w:val="1"/>
          <w:numId w:val="51"/>
        </w:numPr>
        <w:pBdr>
          <w:bottom w:val="single" w:sz="6" w:space="1" w:color="auto"/>
        </w:pBdr>
        <w:tabs>
          <w:tab w:val="left" w:pos="567"/>
        </w:tabs>
        <w:spacing w:before="60" w:after="60" w:line="240" w:lineRule="auto"/>
        <w:ind w:right="23"/>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 xml:space="preserve">Nuomojami </w:t>
      </w:r>
      <w:proofErr w:type="spellStart"/>
      <w:r w:rsidRPr="000E68CA">
        <w:rPr>
          <w:rFonts w:ascii="Times New Roman" w:eastAsia="Calibri" w:hAnsi="Times New Roman" w:cs="Times New Roman"/>
          <w:sz w:val="24"/>
          <w:szCs w:val="24"/>
          <w:lang w:eastAsia="en-US"/>
        </w:rPr>
        <w:t>Dvikabiniai</w:t>
      </w:r>
      <w:proofErr w:type="spellEnd"/>
      <w:r w:rsidRPr="000E68CA">
        <w:rPr>
          <w:rFonts w:ascii="Times New Roman" w:eastAsia="Calibri" w:hAnsi="Times New Roman" w:cs="Times New Roman"/>
          <w:sz w:val="24"/>
          <w:szCs w:val="24"/>
          <w:lang w:eastAsia="en-US"/>
        </w:rPr>
        <w:t xml:space="preserve">, </w:t>
      </w:r>
      <w:proofErr w:type="spellStart"/>
      <w:r w:rsidRPr="000E68CA">
        <w:rPr>
          <w:rFonts w:ascii="Times New Roman" w:eastAsia="Calibri" w:hAnsi="Times New Roman" w:cs="Times New Roman"/>
          <w:sz w:val="24"/>
          <w:szCs w:val="24"/>
          <w:lang w:eastAsia="en-US"/>
        </w:rPr>
        <w:t>vienkabiniai</w:t>
      </w:r>
      <w:proofErr w:type="spellEnd"/>
      <w:r w:rsidRPr="000E68CA">
        <w:rPr>
          <w:rFonts w:ascii="Times New Roman" w:eastAsia="Calibri" w:hAnsi="Times New Roman" w:cs="Times New Roman"/>
          <w:sz w:val="24"/>
          <w:szCs w:val="24"/>
          <w:lang w:eastAsia="en-US"/>
        </w:rPr>
        <w:t xml:space="preserve"> krovininiai ir lengvieji automobiliai ar Kiti automobiliai turi būti kokybiški, atitikti Lietuvos Respublikoje galiojančius standartus ir būti tinkami naudoti pagal jų tikslinę paskirtį, neturi būti paslėptų </w:t>
      </w:r>
      <w:bookmarkStart w:id="5" w:name="_Hlk187854526"/>
      <w:proofErr w:type="spellStart"/>
      <w:r w:rsidRPr="000E68CA">
        <w:rPr>
          <w:rFonts w:ascii="Times New Roman" w:eastAsia="Calibri" w:hAnsi="Times New Roman" w:cs="Times New Roman"/>
          <w:sz w:val="24"/>
          <w:szCs w:val="24"/>
          <w:lang w:eastAsia="en-US"/>
        </w:rPr>
        <w:t>Dvikabinių</w:t>
      </w:r>
      <w:proofErr w:type="spellEnd"/>
      <w:r w:rsidRPr="000E68CA">
        <w:rPr>
          <w:rFonts w:ascii="Times New Roman" w:eastAsia="Calibri" w:hAnsi="Times New Roman" w:cs="Times New Roman"/>
          <w:sz w:val="24"/>
          <w:szCs w:val="24"/>
          <w:lang w:eastAsia="en-US"/>
        </w:rPr>
        <w:t xml:space="preserve">, </w:t>
      </w:r>
      <w:proofErr w:type="spellStart"/>
      <w:r w:rsidRPr="000E68CA">
        <w:rPr>
          <w:rFonts w:ascii="Times New Roman" w:eastAsia="Calibri" w:hAnsi="Times New Roman" w:cs="Times New Roman"/>
          <w:sz w:val="24"/>
          <w:szCs w:val="24"/>
          <w:lang w:eastAsia="en-US"/>
        </w:rPr>
        <w:t>vienkabinių</w:t>
      </w:r>
      <w:proofErr w:type="spellEnd"/>
      <w:r w:rsidRPr="000E68CA">
        <w:rPr>
          <w:rFonts w:ascii="Times New Roman" w:eastAsia="Calibri" w:hAnsi="Times New Roman" w:cs="Times New Roman"/>
          <w:sz w:val="24"/>
          <w:szCs w:val="24"/>
          <w:lang w:eastAsia="en-US"/>
        </w:rPr>
        <w:t xml:space="preserve"> krovininių ir lengvųjų automobilių ar Kitų </w:t>
      </w:r>
      <w:bookmarkEnd w:id="5"/>
      <w:r w:rsidRPr="000E68CA">
        <w:rPr>
          <w:rFonts w:ascii="Times New Roman" w:eastAsia="Calibri" w:hAnsi="Times New Roman" w:cs="Times New Roman"/>
          <w:sz w:val="24"/>
          <w:szCs w:val="24"/>
          <w:lang w:eastAsia="en-US"/>
        </w:rPr>
        <w:t xml:space="preserve">automobilių trūkumų, dėl kurių </w:t>
      </w:r>
      <w:proofErr w:type="spellStart"/>
      <w:r w:rsidRPr="000E68CA">
        <w:rPr>
          <w:rFonts w:ascii="Times New Roman" w:eastAsia="Calibri" w:hAnsi="Times New Roman" w:cs="Times New Roman"/>
          <w:sz w:val="24"/>
          <w:szCs w:val="24"/>
          <w:lang w:eastAsia="en-US"/>
        </w:rPr>
        <w:t>Dvikabinių</w:t>
      </w:r>
      <w:proofErr w:type="spellEnd"/>
      <w:r w:rsidRPr="000E68CA">
        <w:rPr>
          <w:rFonts w:ascii="Times New Roman" w:eastAsia="Calibri" w:hAnsi="Times New Roman" w:cs="Times New Roman"/>
          <w:sz w:val="24"/>
          <w:szCs w:val="24"/>
          <w:lang w:eastAsia="en-US"/>
        </w:rPr>
        <w:t xml:space="preserve">, </w:t>
      </w:r>
      <w:proofErr w:type="spellStart"/>
      <w:r w:rsidRPr="000E68CA">
        <w:rPr>
          <w:rFonts w:ascii="Times New Roman" w:eastAsia="Calibri" w:hAnsi="Times New Roman" w:cs="Times New Roman"/>
          <w:sz w:val="24"/>
          <w:szCs w:val="24"/>
          <w:lang w:eastAsia="en-US"/>
        </w:rPr>
        <w:t>vienkabinių</w:t>
      </w:r>
      <w:proofErr w:type="spellEnd"/>
      <w:r w:rsidRPr="000E68CA">
        <w:rPr>
          <w:rFonts w:ascii="Times New Roman" w:eastAsia="Calibri" w:hAnsi="Times New Roman" w:cs="Times New Roman"/>
          <w:sz w:val="24"/>
          <w:szCs w:val="24"/>
          <w:lang w:eastAsia="en-US"/>
        </w:rPr>
        <w:t xml:space="preserve"> krovininių ir lengvųjų automobilių ar Kitų automobilių nebūtų galima naudoti pagal jų tikslinę paskirtį arba dėl kurių sumažėtų </w:t>
      </w:r>
      <w:proofErr w:type="spellStart"/>
      <w:r w:rsidRPr="000E68CA">
        <w:rPr>
          <w:rFonts w:ascii="Times New Roman" w:eastAsia="Calibri" w:hAnsi="Times New Roman" w:cs="Times New Roman"/>
          <w:sz w:val="24"/>
          <w:szCs w:val="24"/>
          <w:lang w:eastAsia="en-US"/>
        </w:rPr>
        <w:t>Dvikabinių</w:t>
      </w:r>
      <w:proofErr w:type="spellEnd"/>
      <w:r w:rsidRPr="000E68CA">
        <w:rPr>
          <w:rFonts w:ascii="Times New Roman" w:eastAsia="Calibri" w:hAnsi="Times New Roman" w:cs="Times New Roman"/>
          <w:sz w:val="24"/>
          <w:szCs w:val="24"/>
          <w:lang w:eastAsia="en-US"/>
        </w:rPr>
        <w:t xml:space="preserve">, </w:t>
      </w:r>
      <w:proofErr w:type="spellStart"/>
      <w:r w:rsidRPr="000E68CA">
        <w:rPr>
          <w:rFonts w:ascii="Times New Roman" w:eastAsia="Calibri" w:hAnsi="Times New Roman" w:cs="Times New Roman"/>
          <w:sz w:val="24"/>
          <w:szCs w:val="24"/>
          <w:lang w:eastAsia="en-US"/>
        </w:rPr>
        <w:t>vienkabinių</w:t>
      </w:r>
      <w:proofErr w:type="spellEnd"/>
      <w:r w:rsidRPr="000E68CA">
        <w:rPr>
          <w:rFonts w:ascii="Times New Roman" w:eastAsia="Calibri" w:hAnsi="Times New Roman" w:cs="Times New Roman"/>
          <w:sz w:val="24"/>
          <w:szCs w:val="24"/>
          <w:lang w:eastAsia="en-US"/>
        </w:rPr>
        <w:t xml:space="preserve"> ir lengvųjų automobilių ar Kitų automobilių naudingumas.</w:t>
      </w:r>
    </w:p>
    <w:p w14:paraId="442F357E" w14:textId="77777777" w:rsidR="000E68CA" w:rsidRPr="000E68CA" w:rsidRDefault="000E68CA" w:rsidP="000E68CA">
      <w:pPr>
        <w:numPr>
          <w:ilvl w:val="1"/>
          <w:numId w:val="51"/>
        </w:numPr>
        <w:pBdr>
          <w:bottom w:val="single" w:sz="6" w:space="1" w:color="auto"/>
        </w:pBdr>
        <w:tabs>
          <w:tab w:val="left" w:pos="567"/>
        </w:tabs>
        <w:spacing w:before="60" w:after="60" w:line="240" w:lineRule="auto"/>
        <w:ind w:right="23"/>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 xml:space="preserve">Nuomojamiems </w:t>
      </w:r>
      <w:proofErr w:type="spellStart"/>
      <w:r w:rsidRPr="000E68CA">
        <w:rPr>
          <w:rFonts w:ascii="Times New Roman" w:eastAsia="Calibri" w:hAnsi="Times New Roman" w:cs="Times New Roman"/>
          <w:sz w:val="24"/>
          <w:szCs w:val="24"/>
          <w:lang w:eastAsia="en-US"/>
        </w:rPr>
        <w:t>Dvikabiniams</w:t>
      </w:r>
      <w:proofErr w:type="spellEnd"/>
      <w:r w:rsidRPr="000E68CA">
        <w:rPr>
          <w:rFonts w:ascii="Times New Roman" w:eastAsia="Calibri" w:hAnsi="Times New Roman" w:cs="Times New Roman"/>
          <w:sz w:val="24"/>
          <w:szCs w:val="24"/>
          <w:lang w:eastAsia="en-US"/>
        </w:rPr>
        <w:t xml:space="preserve">, </w:t>
      </w:r>
      <w:proofErr w:type="spellStart"/>
      <w:r w:rsidRPr="000E68CA">
        <w:rPr>
          <w:rFonts w:ascii="Times New Roman" w:eastAsia="Calibri" w:hAnsi="Times New Roman" w:cs="Times New Roman"/>
          <w:sz w:val="24"/>
          <w:szCs w:val="24"/>
          <w:lang w:eastAsia="en-US"/>
        </w:rPr>
        <w:t>vienkabiniams</w:t>
      </w:r>
      <w:proofErr w:type="spellEnd"/>
      <w:r w:rsidRPr="000E68CA">
        <w:rPr>
          <w:rFonts w:ascii="Times New Roman" w:eastAsia="Calibri" w:hAnsi="Times New Roman" w:cs="Times New Roman"/>
          <w:sz w:val="24"/>
          <w:szCs w:val="24"/>
          <w:lang w:eastAsia="en-US"/>
        </w:rPr>
        <w:t xml:space="preserve"> krovininiams ir lengviesiems automobiliams ir Kitiems automobiliams visu nuomos laikotarpiu privalo galioti techninė apžiūra.</w:t>
      </w:r>
    </w:p>
    <w:p w14:paraId="6223FF88" w14:textId="77777777" w:rsidR="000E68CA" w:rsidRPr="000E68CA" w:rsidRDefault="000E68CA" w:rsidP="000E68CA">
      <w:pPr>
        <w:numPr>
          <w:ilvl w:val="1"/>
          <w:numId w:val="51"/>
        </w:numPr>
        <w:pBdr>
          <w:bottom w:val="single" w:sz="6" w:space="1" w:color="auto"/>
        </w:pBdr>
        <w:tabs>
          <w:tab w:val="left" w:pos="567"/>
        </w:tabs>
        <w:spacing w:before="60" w:after="60" w:line="240" w:lineRule="auto"/>
        <w:ind w:right="23"/>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 xml:space="preserve">Nuomojami </w:t>
      </w:r>
      <w:proofErr w:type="spellStart"/>
      <w:r w:rsidRPr="000E68CA">
        <w:rPr>
          <w:rFonts w:ascii="Times New Roman" w:eastAsia="Calibri" w:hAnsi="Times New Roman" w:cs="Times New Roman"/>
          <w:sz w:val="24"/>
          <w:szCs w:val="24"/>
          <w:lang w:eastAsia="en-US"/>
        </w:rPr>
        <w:t>Dvikabiniai</w:t>
      </w:r>
      <w:proofErr w:type="spellEnd"/>
      <w:r w:rsidRPr="000E68CA">
        <w:rPr>
          <w:rFonts w:ascii="Times New Roman" w:eastAsia="Calibri" w:hAnsi="Times New Roman" w:cs="Times New Roman"/>
          <w:sz w:val="24"/>
          <w:szCs w:val="24"/>
          <w:lang w:eastAsia="en-US"/>
        </w:rPr>
        <w:t xml:space="preserve">, </w:t>
      </w:r>
      <w:proofErr w:type="spellStart"/>
      <w:r w:rsidRPr="000E68CA">
        <w:rPr>
          <w:rFonts w:ascii="Times New Roman" w:eastAsia="Calibri" w:hAnsi="Times New Roman" w:cs="Times New Roman"/>
          <w:sz w:val="24"/>
          <w:szCs w:val="24"/>
          <w:lang w:eastAsia="en-US"/>
        </w:rPr>
        <w:t>vienkabiniai</w:t>
      </w:r>
      <w:proofErr w:type="spellEnd"/>
      <w:r w:rsidRPr="000E68CA">
        <w:rPr>
          <w:rFonts w:ascii="Times New Roman" w:eastAsia="Calibri" w:hAnsi="Times New Roman" w:cs="Times New Roman"/>
          <w:sz w:val="24"/>
          <w:szCs w:val="24"/>
          <w:lang w:eastAsia="en-US"/>
        </w:rPr>
        <w:t xml:space="preserve"> krovininiai ir lengvieji automobiliai ir Kiti automobiliai visu nuomos laikotarpiu privalo atitikti KET reikalavimus.</w:t>
      </w:r>
    </w:p>
    <w:p w14:paraId="1A0EFFAA" w14:textId="77777777" w:rsidR="000E68CA" w:rsidRPr="000E68CA" w:rsidRDefault="000E68CA" w:rsidP="000E68CA">
      <w:pPr>
        <w:numPr>
          <w:ilvl w:val="1"/>
          <w:numId w:val="51"/>
        </w:numPr>
        <w:pBdr>
          <w:bottom w:val="single" w:sz="6" w:space="1" w:color="auto"/>
        </w:pBdr>
        <w:tabs>
          <w:tab w:val="left" w:pos="567"/>
        </w:tabs>
        <w:spacing w:before="60" w:after="60" w:line="240" w:lineRule="auto"/>
        <w:ind w:right="23"/>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 xml:space="preserve">Nuomojamiems </w:t>
      </w:r>
      <w:proofErr w:type="spellStart"/>
      <w:r w:rsidRPr="000E68CA">
        <w:rPr>
          <w:rFonts w:ascii="Times New Roman" w:eastAsia="Calibri" w:hAnsi="Times New Roman" w:cs="Times New Roman"/>
          <w:sz w:val="24"/>
          <w:szCs w:val="24"/>
          <w:lang w:eastAsia="en-US"/>
        </w:rPr>
        <w:t>Dvikabiniams</w:t>
      </w:r>
      <w:proofErr w:type="spellEnd"/>
      <w:r w:rsidRPr="000E68CA">
        <w:rPr>
          <w:rFonts w:ascii="Times New Roman" w:eastAsia="Calibri" w:hAnsi="Times New Roman" w:cs="Times New Roman"/>
          <w:sz w:val="24"/>
          <w:szCs w:val="24"/>
          <w:lang w:eastAsia="en-US"/>
        </w:rPr>
        <w:t xml:space="preserve">, </w:t>
      </w:r>
      <w:proofErr w:type="spellStart"/>
      <w:r w:rsidRPr="000E68CA">
        <w:rPr>
          <w:rFonts w:ascii="Times New Roman" w:eastAsia="Calibri" w:hAnsi="Times New Roman" w:cs="Times New Roman"/>
          <w:sz w:val="24"/>
          <w:szCs w:val="24"/>
          <w:lang w:eastAsia="en-US"/>
        </w:rPr>
        <w:t>vienkabiniams</w:t>
      </w:r>
      <w:proofErr w:type="spellEnd"/>
      <w:r w:rsidRPr="000E68CA">
        <w:rPr>
          <w:rFonts w:ascii="Times New Roman" w:eastAsia="Calibri" w:hAnsi="Times New Roman" w:cs="Times New Roman"/>
          <w:sz w:val="24"/>
          <w:szCs w:val="24"/>
          <w:lang w:eastAsia="en-US"/>
        </w:rPr>
        <w:t xml:space="preserve"> krovininiams ir lengviesiems automobiliams ir Kitiems automobiliams visu nuomos laikotarpiu privalo galioti civilinės atsakomybės draudimas.</w:t>
      </w:r>
    </w:p>
    <w:p w14:paraId="4C72EEE1" w14:textId="77777777" w:rsidR="000E68CA" w:rsidRPr="000E68CA" w:rsidRDefault="000E68CA" w:rsidP="000E68CA">
      <w:pPr>
        <w:numPr>
          <w:ilvl w:val="1"/>
          <w:numId w:val="51"/>
        </w:numPr>
        <w:pBdr>
          <w:bottom w:val="single" w:sz="6" w:space="1" w:color="auto"/>
        </w:pBdr>
        <w:tabs>
          <w:tab w:val="left" w:pos="567"/>
        </w:tabs>
        <w:spacing w:before="60" w:after="60" w:line="240" w:lineRule="auto"/>
        <w:ind w:right="23"/>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Nekokybiški arba netinkamai veikiantys, nevažiuojantys</w:t>
      </w:r>
      <w:r w:rsidRPr="000E68CA">
        <w:rPr>
          <w:rFonts w:ascii="Times New Roman" w:eastAsia="Times New Roman" w:hAnsi="Times New Roman" w:cs="Times New Roman"/>
          <w:sz w:val="24"/>
          <w:szCs w:val="24"/>
        </w:rPr>
        <w:t xml:space="preserve"> </w:t>
      </w:r>
      <w:proofErr w:type="spellStart"/>
      <w:r w:rsidRPr="000E68CA">
        <w:rPr>
          <w:rFonts w:ascii="Times New Roman" w:eastAsia="Calibri" w:hAnsi="Times New Roman" w:cs="Times New Roman"/>
          <w:sz w:val="24"/>
          <w:szCs w:val="24"/>
          <w:lang w:eastAsia="en-US"/>
        </w:rPr>
        <w:t>Dvikabiniai</w:t>
      </w:r>
      <w:proofErr w:type="spellEnd"/>
      <w:r w:rsidRPr="000E68CA">
        <w:rPr>
          <w:rFonts w:ascii="Times New Roman" w:eastAsia="Calibri" w:hAnsi="Times New Roman" w:cs="Times New Roman"/>
          <w:sz w:val="24"/>
          <w:szCs w:val="24"/>
          <w:lang w:eastAsia="en-US"/>
        </w:rPr>
        <w:t xml:space="preserve">, </w:t>
      </w:r>
      <w:proofErr w:type="spellStart"/>
      <w:r w:rsidRPr="000E68CA">
        <w:rPr>
          <w:rFonts w:ascii="Times New Roman" w:eastAsia="Calibri" w:hAnsi="Times New Roman" w:cs="Times New Roman"/>
          <w:sz w:val="24"/>
          <w:szCs w:val="24"/>
          <w:lang w:eastAsia="en-US"/>
        </w:rPr>
        <w:t>vienkabiniai</w:t>
      </w:r>
      <w:proofErr w:type="spellEnd"/>
      <w:r w:rsidRPr="000E68CA">
        <w:rPr>
          <w:rFonts w:ascii="Times New Roman" w:eastAsia="Calibri" w:hAnsi="Times New Roman" w:cs="Times New Roman"/>
          <w:sz w:val="24"/>
          <w:szCs w:val="24"/>
          <w:lang w:eastAsia="en-US"/>
        </w:rPr>
        <w:t xml:space="preserve"> krovininiai ir lengvieji automobiliai ar Kiti automobiliai turi būti pakeičiami kitais visu </w:t>
      </w:r>
      <w:proofErr w:type="spellStart"/>
      <w:r w:rsidRPr="000E68CA">
        <w:rPr>
          <w:rFonts w:ascii="Times New Roman" w:eastAsia="Calibri" w:hAnsi="Times New Roman" w:cs="Times New Roman"/>
          <w:sz w:val="24"/>
          <w:szCs w:val="24"/>
          <w:lang w:eastAsia="en-US"/>
        </w:rPr>
        <w:t>Dvikabinių</w:t>
      </w:r>
      <w:proofErr w:type="spellEnd"/>
      <w:r w:rsidRPr="000E68CA">
        <w:rPr>
          <w:rFonts w:ascii="Times New Roman" w:eastAsia="Calibri" w:hAnsi="Times New Roman" w:cs="Times New Roman"/>
          <w:sz w:val="24"/>
          <w:szCs w:val="24"/>
          <w:lang w:eastAsia="en-US"/>
        </w:rPr>
        <w:t xml:space="preserve">, </w:t>
      </w:r>
      <w:proofErr w:type="spellStart"/>
      <w:r w:rsidRPr="000E68CA">
        <w:rPr>
          <w:rFonts w:ascii="Times New Roman" w:eastAsia="Calibri" w:hAnsi="Times New Roman" w:cs="Times New Roman"/>
          <w:sz w:val="24"/>
          <w:szCs w:val="24"/>
          <w:lang w:eastAsia="en-US"/>
        </w:rPr>
        <w:t>vienkabinių</w:t>
      </w:r>
      <w:proofErr w:type="spellEnd"/>
      <w:r w:rsidRPr="000E68CA">
        <w:rPr>
          <w:rFonts w:ascii="Times New Roman" w:eastAsia="Calibri" w:hAnsi="Times New Roman" w:cs="Times New Roman"/>
          <w:sz w:val="24"/>
          <w:szCs w:val="24"/>
          <w:lang w:eastAsia="en-US"/>
        </w:rPr>
        <w:t xml:space="preserve"> krovininių ir lengvųjų automobilių ar Kitų automobilių nuomos laikotarpiu.</w:t>
      </w:r>
    </w:p>
    <w:p w14:paraId="70430A92" w14:textId="77777777" w:rsidR="000E68CA" w:rsidRPr="000E68CA" w:rsidRDefault="000E68CA" w:rsidP="000E68CA">
      <w:pPr>
        <w:numPr>
          <w:ilvl w:val="1"/>
          <w:numId w:val="51"/>
        </w:numPr>
        <w:pBdr>
          <w:bottom w:val="single" w:sz="6" w:space="1" w:color="auto"/>
        </w:pBdr>
        <w:tabs>
          <w:tab w:val="left" w:pos="567"/>
        </w:tabs>
        <w:spacing w:before="60" w:after="60" w:line="240" w:lineRule="auto"/>
        <w:ind w:right="23"/>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 xml:space="preserve">Visi Nuomojami </w:t>
      </w:r>
      <w:proofErr w:type="spellStart"/>
      <w:r w:rsidRPr="000E68CA">
        <w:rPr>
          <w:rFonts w:ascii="Times New Roman" w:eastAsia="Calibri" w:hAnsi="Times New Roman" w:cs="Times New Roman"/>
          <w:sz w:val="24"/>
          <w:szCs w:val="24"/>
          <w:lang w:eastAsia="en-US"/>
        </w:rPr>
        <w:t>Dvikabiniai</w:t>
      </w:r>
      <w:proofErr w:type="spellEnd"/>
      <w:r w:rsidRPr="000E68CA">
        <w:rPr>
          <w:rFonts w:ascii="Times New Roman" w:eastAsia="Calibri" w:hAnsi="Times New Roman" w:cs="Times New Roman"/>
          <w:sz w:val="24"/>
          <w:szCs w:val="24"/>
          <w:lang w:eastAsia="en-US"/>
        </w:rPr>
        <w:t xml:space="preserve">, </w:t>
      </w:r>
      <w:proofErr w:type="spellStart"/>
      <w:r w:rsidRPr="000E68CA">
        <w:rPr>
          <w:rFonts w:ascii="Times New Roman" w:eastAsia="Calibri" w:hAnsi="Times New Roman" w:cs="Times New Roman"/>
          <w:sz w:val="24"/>
          <w:szCs w:val="24"/>
          <w:lang w:eastAsia="en-US"/>
        </w:rPr>
        <w:t>vienkabiniai</w:t>
      </w:r>
      <w:proofErr w:type="spellEnd"/>
      <w:r w:rsidRPr="000E68CA">
        <w:rPr>
          <w:rFonts w:ascii="Times New Roman" w:eastAsia="Calibri" w:hAnsi="Times New Roman" w:cs="Times New Roman"/>
          <w:sz w:val="24"/>
          <w:szCs w:val="24"/>
          <w:lang w:eastAsia="en-US"/>
        </w:rPr>
        <w:t xml:space="preserve"> krovininiai ir lengvieji automobiliai ar Kiti automobiliai turi būti drausti KASKO draudimu, padengiančiu nuostolius atsiradusius dėl šių veiksnių:</w:t>
      </w:r>
    </w:p>
    <w:p w14:paraId="56F98543" w14:textId="77777777" w:rsidR="000E68CA" w:rsidRPr="000E68CA" w:rsidRDefault="000E68CA" w:rsidP="000E68CA">
      <w:pPr>
        <w:numPr>
          <w:ilvl w:val="2"/>
          <w:numId w:val="51"/>
        </w:numPr>
        <w:pBdr>
          <w:bottom w:val="single" w:sz="6" w:space="1" w:color="auto"/>
        </w:pBdr>
        <w:tabs>
          <w:tab w:val="left" w:pos="567"/>
        </w:tabs>
        <w:spacing w:before="60" w:after="60" w:line="240" w:lineRule="auto"/>
        <w:ind w:left="0" w:right="23" w:firstLine="0"/>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Eismo įvykis;</w:t>
      </w:r>
    </w:p>
    <w:p w14:paraId="3D7A4FDB" w14:textId="77777777" w:rsidR="000E68CA" w:rsidRPr="000E68CA" w:rsidRDefault="000E68CA" w:rsidP="000E68CA">
      <w:pPr>
        <w:numPr>
          <w:ilvl w:val="2"/>
          <w:numId w:val="51"/>
        </w:numPr>
        <w:pBdr>
          <w:bottom w:val="single" w:sz="6" w:space="1" w:color="auto"/>
        </w:pBdr>
        <w:tabs>
          <w:tab w:val="left" w:pos="567"/>
        </w:tabs>
        <w:spacing w:before="60" w:after="60" w:line="240" w:lineRule="auto"/>
        <w:ind w:left="0" w:right="23" w:firstLine="0"/>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Gaisras (nekontroliuojama ugnis), žaibas, savaiminis sprogimas;</w:t>
      </w:r>
    </w:p>
    <w:p w14:paraId="18564958" w14:textId="77777777" w:rsidR="000E68CA" w:rsidRPr="000E68CA" w:rsidRDefault="000E68CA" w:rsidP="000E68CA">
      <w:pPr>
        <w:numPr>
          <w:ilvl w:val="2"/>
          <w:numId w:val="51"/>
        </w:numPr>
        <w:pBdr>
          <w:bottom w:val="single" w:sz="6" w:space="1" w:color="auto"/>
        </w:pBdr>
        <w:tabs>
          <w:tab w:val="left" w:pos="567"/>
        </w:tabs>
        <w:spacing w:before="60" w:after="60" w:line="240" w:lineRule="auto"/>
        <w:ind w:left="0" w:right="23" w:firstLine="0"/>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Gamtinės jėgos, tokios kaip: audra, liūtis, kruša, sniego slėgis, netikėtas potvynis;</w:t>
      </w:r>
    </w:p>
    <w:p w14:paraId="41488511" w14:textId="77777777" w:rsidR="000E68CA" w:rsidRPr="000E68CA" w:rsidRDefault="000E68CA" w:rsidP="000E68CA">
      <w:pPr>
        <w:numPr>
          <w:ilvl w:val="2"/>
          <w:numId w:val="51"/>
        </w:numPr>
        <w:pBdr>
          <w:bottom w:val="single" w:sz="6" w:space="1" w:color="auto"/>
        </w:pBdr>
        <w:tabs>
          <w:tab w:val="left" w:pos="567"/>
        </w:tabs>
        <w:spacing w:before="60" w:after="60" w:line="240" w:lineRule="auto"/>
        <w:ind w:left="0" w:right="23" w:firstLine="0"/>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Trečiųjų asmenų tyčinė veikla – vandalizmas, plėšimas ar vagystė;</w:t>
      </w:r>
    </w:p>
    <w:p w14:paraId="1625BDB0" w14:textId="77777777" w:rsidR="000E68CA" w:rsidRPr="000E68CA" w:rsidRDefault="000E68CA" w:rsidP="000E68CA">
      <w:pPr>
        <w:numPr>
          <w:ilvl w:val="2"/>
          <w:numId w:val="51"/>
        </w:numPr>
        <w:pBdr>
          <w:bottom w:val="single" w:sz="6" w:space="1" w:color="auto"/>
        </w:pBdr>
        <w:tabs>
          <w:tab w:val="left" w:pos="567"/>
        </w:tabs>
        <w:spacing w:before="60" w:after="60" w:line="240" w:lineRule="auto"/>
        <w:ind w:left="0" w:right="23" w:firstLine="0"/>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Stiklo dūžis – žibintų, veidrodžių, stiklų dužimas arba skilimas.</w:t>
      </w:r>
    </w:p>
    <w:p w14:paraId="40EABA9D" w14:textId="77777777" w:rsidR="000E68CA" w:rsidRPr="000E68CA" w:rsidRDefault="000E68CA" w:rsidP="000E68CA">
      <w:pPr>
        <w:numPr>
          <w:ilvl w:val="2"/>
          <w:numId w:val="51"/>
        </w:numPr>
        <w:pBdr>
          <w:bottom w:val="single" w:sz="6" w:space="1" w:color="auto"/>
        </w:pBdr>
        <w:tabs>
          <w:tab w:val="left" w:pos="567"/>
        </w:tabs>
        <w:spacing w:before="60" w:after="60" w:line="240" w:lineRule="auto"/>
        <w:ind w:left="0" w:right="23" w:firstLine="0"/>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Apgadinimams automobiliams nukritus ar nuvirtus statybos/atliekamų darbų, stovėjimo vietoje.</w:t>
      </w:r>
    </w:p>
    <w:p w14:paraId="0806034A" w14:textId="77777777" w:rsidR="000E68CA" w:rsidRPr="000E68CA" w:rsidRDefault="000E68CA" w:rsidP="000E68CA">
      <w:pPr>
        <w:numPr>
          <w:ilvl w:val="2"/>
          <w:numId w:val="51"/>
        </w:numPr>
        <w:pBdr>
          <w:bottom w:val="single" w:sz="6" w:space="1" w:color="auto"/>
        </w:pBdr>
        <w:tabs>
          <w:tab w:val="left" w:pos="567"/>
        </w:tabs>
        <w:spacing w:before="60" w:after="60" w:line="240" w:lineRule="auto"/>
        <w:ind w:left="0" w:right="23" w:firstLine="0"/>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Išnuomotų automobilių apgadinimas pakrovimo/ iškrovimo ar transportavimo metu.</w:t>
      </w:r>
    </w:p>
    <w:p w14:paraId="69B8D0B9" w14:textId="77777777" w:rsidR="000E68CA" w:rsidRPr="000E68CA" w:rsidRDefault="000E68CA" w:rsidP="000E68CA">
      <w:pPr>
        <w:numPr>
          <w:ilvl w:val="2"/>
          <w:numId w:val="51"/>
        </w:numPr>
        <w:pBdr>
          <w:bottom w:val="single" w:sz="6" w:space="1" w:color="auto"/>
        </w:pBdr>
        <w:tabs>
          <w:tab w:val="left" w:pos="567"/>
        </w:tabs>
        <w:spacing w:before="60" w:after="60" w:line="240" w:lineRule="auto"/>
        <w:ind w:left="0" w:right="23" w:firstLine="0"/>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Kiti staigūs ir nenumatyti įvykiai.</w:t>
      </w:r>
    </w:p>
    <w:p w14:paraId="722C34CD" w14:textId="77777777" w:rsidR="000E68CA" w:rsidRPr="000E68CA" w:rsidRDefault="000E68CA" w:rsidP="000E68CA">
      <w:pPr>
        <w:numPr>
          <w:ilvl w:val="1"/>
          <w:numId w:val="51"/>
        </w:numPr>
        <w:pBdr>
          <w:bottom w:val="single" w:sz="6" w:space="1" w:color="auto"/>
        </w:pBdr>
        <w:tabs>
          <w:tab w:val="left" w:pos="567"/>
        </w:tabs>
        <w:spacing w:before="60" w:after="60" w:line="240" w:lineRule="auto"/>
        <w:ind w:right="23"/>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Tiekėjas gali taikyti ne didesnę draudimo išskaitą (franšizę) nei nurodyta šios Techninės specifikacijos punkte 3.18.</w:t>
      </w:r>
    </w:p>
    <w:p w14:paraId="24F29662" w14:textId="77777777" w:rsidR="000E68CA" w:rsidRPr="000E68CA" w:rsidRDefault="000E68CA" w:rsidP="000E68CA">
      <w:pPr>
        <w:numPr>
          <w:ilvl w:val="1"/>
          <w:numId w:val="51"/>
        </w:numPr>
        <w:pBdr>
          <w:bottom w:val="single" w:sz="6" w:space="1" w:color="auto"/>
        </w:pBdr>
        <w:tabs>
          <w:tab w:val="left" w:pos="567"/>
        </w:tabs>
        <w:spacing w:before="60" w:after="60" w:line="240" w:lineRule="auto"/>
        <w:ind w:right="23"/>
        <w:contextualSpacing/>
        <w:jc w:val="both"/>
        <w:rPr>
          <w:rFonts w:ascii="Times New Roman" w:eastAsia="Calibri" w:hAnsi="Times New Roman" w:cs="Times New Roman"/>
          <w:sz w:val="24"/>
          <w:szCs w:val="24"/>
          <w:lang w:eastAsia="en-US"/>
        </w:rPr>
      </w:pPr>
      <w:proofErr w:type="spellStart"/>
      <w:r w:rsidRPr="000E68CA">
        <w:rPr>
          <w:rFonts w:ascii="Times New Roman" w:eastAsia="Calibri" w:hAnsi="Times New Roman" w:cs="Times New Roman"/>
          <w:sz w:val="24"/>
          <w:szCs w:val="24"/>
          <w:lang w:eastAsia="en-US"/>
        </w:rPr>
        <w:lastRenderedPageBreak/>
        <w:t>Dvikabiniai</w:t>
      </w:r>
      <w:proofErr w:type="spellEnd"/>
      <w:r w:rsidRPr="000E68CA">
        <w:rPr>
          <w:rFonts w:ascii="Times New Roman" w:eastAsia="Calibri" w:hAnsi="Times New Roman" w:cs="Times New Roman"/>
          <w:sz w:val="24"/>
          <w:szCs w:val="24"/>
          <w:lang w:eastAsia="en-US"/>
        </w:rPr>
        <w:t xml:space="preserve">, </w:t>
      </w:r>
      <w:proofErr w:type="spellStart"/>
      <w:r w:rsidRPr="000E68CA">
        <w:rPr>
          <w:rFonts w:ascii="Times New Roman" w:eastAsia="Calibri" w:hAnsi="Times New Roman" w:cs="Times New Roman"/>
          <w:sz w:val="24"/>
          <w:szCs w:val="24"/>
          <w:lang w:eastAsia="en-US"/>
        </w:rPr>
        <w:t>vienkabiniai</w:t>
      </w:r>
      <w:proofErr w:type="spellEnd"/>
      <w:r w:rsidRPr="000E68CA">
        <w:rPr>
          <w:rFonts w:ascii="Times New Roman" w:eastAsia="Calibri" w:hAnsi="Times New Roman" w:cs="Times New Roman"/>
          <w:sz w:val="24"/>
          <w:szCs w:val="24"/>
          <w:lang w:eastAsia="en-US"/>
        </w:rPr>
        <w:t xml:space="preserve"> krovininiai ir lengvieji automobiliai ar Kiti automobiliai neturi būti apklijuoti pašalinių įmonių logotipais/užrašais. Automobilių spalva nėra svarbi, pageidautina – juoda, balta, pilka.</w:t>
      </w:r>
    </w:p>
    <w:p w14:paraId="097FF576" w14:textId="77777777" w:rsidR="000E68CA" w:rsidRPr="000E68CA" w:rsidRDefault="000E68CA" w:rsidP="000E68CA">
      <w:pPr>
        <w:numPr>
          <w:ilvl w:val="1"/>
          <w:numId w:val="51"/>
        </w:numPr>
        <w:pBdr>
          <w:bottom w:val="single" w:sz="6" w:space="1" w:color="auto"/>
        </w:pBdr>
        <w:tabs>
          <w:tab w:val="left" w:pos="567"/>
        </w:tabs>
        <w:spacing w:before="60" w:after="60" w:line="240" w:lineRule="auto"/>
        <w:ind w:right="23"/>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 xml:space="preserve">Visi nuomojami </w:t>
      </w:r>
      <w:proofErr w:type="spellStart"/>
      <w:r w:rsidRPr="000E68CA">
        <w:rPr>
          <w:rFonts w:ascii="Times New Roman" w:eastAsia="Calibri" w:hAnsi="Times New Roman" w:cs="Times New Roman"/>
          <w:sz w:val="24"/>
          <w:szCs w:val="24"/>
          <w:lang w:eastAsia="en-US"/>
        </w:rPr>
        <w:t>Dvikabiniai</w:t>
      </w:r>
      <w:proofErr w:type="spellEnd"/>
      <w:r w:rsidRPr="000E68CA">
        <w:rPr>
          <w:rFonts w:ascii="Times New Roman" w:eastAsia="Calibri" w:hAnsi="Times New Roman" w:cs="Times New Roman"/>
          <w:sz w:val="24"/>
          <w:szCs w:val="24"/>
          <w:lang w:eastAsia="en-US"/>
        </w:rPr>
        <w:t xml:space="preserve">, </w:t>
      </w:r>
      <w:proofErr w:type="spellStart"/>
      <w:r w:rsidRPr="000E68CA">
        <w:rPr>
          <w:rFonts w:ascii="Times New Roman" w:eastAsia="Calibri" w:hAnsi="Times New Roman" w:cs="Times New Roman"/>
          <w:sz w:val="24"/>
          <w:szCs w:val="24"/>
          <w:lang w:eastAsia="en-US"/>
        </w:rPr>
        <w:t>vienkabiniai</w:t>
      </w:r>
      <w:proofErr w:type="spellEnd"/>
      <w:r w:rsidRPr="000E68CA">
        <w:rPr>
          <w:rFonts w:ascii="Times New Roman" w:eastAsia="Calibri" w:hAnsi="Times New Roman" w:cs="Times New Roman"/>
          <w:sz w:val="24"/>
          <w:szCs w:val="24"/>
          <w:lang w:eastAsia="en-US"/>
        </w:rPr>
        <w:t xml:space="preserve"> krovininiai ir Mažieji keleiviniai furgonai privalo turėti oro kondicionierių.</w:t>
      </w:r>
    </w:p>
    <w:p w14:paraId="0CF86AC4" w14:textId="77777777" w:rsidR="000E68CA" w:rsidRPr="000E68CA" w:rsidRDefault="000E68CA" w:rsidP="000E68CA">
      <w:pPr>
        <w:numPr>
          <w:ilvl w:val="1"/>
          <w:numId w:val="51"/>
        </w:numPr>
        <w:pBdr>
          <w:bottom w:val="single" w:sz="6" w:space="1" w:color="auto"/>
        </w:pBdr>
        <w:tabs>
          <w:tab w:val="left" w:pos="567"/>
        </w:tabs>
        <w:spacing w:before="60" w:after="60" w:line="240" w:lineRule="auto"/>
        <w:ind w:right="23"/>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Visi nuomojami Mažieji visureigiai ir Kompaktiniai visureigiai privalo turėti automatinę klimato kontrolę su oro kondicionieriumi.</w:t>
      </w:r>
    </w:p>
    <w:p w14:paraId="31248BD7" w14:textId="77777777" w:rsidR="000E68CA" w:rsidRPr="000E68CA" w:rsidRDefault="000E68CA" w:rsidP="000E68CA">
      <w:pPr>
        <w:numPr>
          <w:ilvl w:val="1"/>
          <w:numId w:val="51"/>
        </w:numPr>
        <w:pBdr>
          <w:bottom w:val="single" w:sz="6" w:space="1" w:color="auto"/>
        </w:pBdr>
        <w:tabs>
          <w:tab w:val="left" w:pos="567"/>
        </w:tabs>
        <w:spacing w:before="60" w:after="60" w:line="240" w:lineRule="auto"/>
        <w:ind w:right="23"/>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Visi nuomojami Mažieji visureigiai ir Kompaktiniai visureigiai privalo turėti automatinę greičių/pavarų dėžę.</w:t>
      </w:r>
    </w:p>
    <w:p w14:paraId="62157824" w14:textId="77777777" w:rsidR="000E68CA" w:rsidRPr="000E68CA" w:rsidRDefault="000E68CA" w:rsidP="000E68CA">
      <w:pPr>
        <w:numPr>
          <w:ilvl w:val="1"/>
          <w:numId w:val="51"/>
        </w:numPr>
        <w:pBdr>
          <w:bottom w:val="single" w:sz="6" w:space="1" w:color="auto"/>
        </w:pBdr>
        <w:tabs>
          <w:tab w:val="left" w:pos="567"/>
        </w:tabs>
        <w:spacing w:before="60" w:after="60" w:line="240" w:lineRule="auto"/>
        <w:ind w:right="23"/>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 xml:space="preserve">Visų nuomojamų </w:t>
      </w:r>
      <w:proofErr w:type="spellStart"/>
      <w:r w:rsidRPr="000E68CA">
        <w:rPr>
          <w:rFonts w:ascii="Times New Roman" w:eastAsia="Calibri" w:hAnsi="Times New Roman" w:cs="Times New Roman"/>
          <w:sz w:val="24"/>
          <w:szCs w:val="24"/>
          <w:lang w:eastAsia="en-US"/>
        </w:rPr>
        <w:t>Dvikabinių</w:t>
      </w:r>
      <w:proofErr w:type="spellEnd"/>
      <w:r w:rsidRPr="000E68CA">
        <w:rPr>
          <w:rFonts w:ascii="Times New Roman" w:eastAsia="Calibri" w:hAnsi="Times New Roman" w:cs="Times New Roman"/>
          <w:sz w:val="24"/>
          <w:szCs w:val="24"/>
          <w:lang w:eastAsia="en-US"/>
        </w:rPr>
        <w:t xml:space="preserve"> krovininių automobilių krovininės dalies ilgis turi būti ne mažiau kaip 3000 mm, krovininės dalies plotis ne mažiau kaip 2000 mm, bendras svoris ne daugiau kaip 3500 kg.</w:t>
      </w:r>
    </w:p>
    <w:p w14:paraId="6CAEF064" w14:textId="77777777" w:rsidR="000E68CA" w:rsidRPr="000E68CA" w:rsidRDefault="000E68CA" w:rsidP="000E68CA">
      <w:pPr>
        <w:numPr>
          <w:ilvl w:val="1"/>
          <w:numId w:val="51"/>
        </w:numPr>
        <w:pBdr>
          <w:bottom w:val="single" w:sz="6" w:space="1" w:color="auto"/>
        </w:pBdr>
        <w:tabs>
          <w:tab w:val="left" w:pos="567"/>
        </w:tabs>
        <w:spacing w:before="60" w:after="60" w:line="240" w:lineRule="auto"/>
        <w:ind w:right="23"/>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Visų nuomojamų Mažųjų keleivinių furgonų bendras ilgis – ne mažiau kaip 4330 mm ne daugiau kaip 4550 mm.</w:t>
      </w:r>
    </w:p>
    <w:p w14:paraId="0E491B13" w14:textId="77777777" w:rsidR="000E68CA" w:rsidRPr="000E68CA" w:rsidRDefault="000E68CA" w:rsidP="000E68CA">
      <w:pPr>
        <w:numPr>
          <w:ilvl w:val="1"/>
          <w:numId w:val="51"/>
        </w:numPr>
        <w:pBdr>
          <w:bottom w:val="single" w:sz="6" w:space="1" w:color="auto"/>
        </w:pBdr>
        <w:tabs>
          <w:tab w:val="left" w:pos="567"/>
        </w:tabs>
        <w:spacing w:before="60" w:after="60" w:line="240" w:lineRule="auto"/>
        <w:ind w:right="23"/>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Visų nuomojamų Mažųjų visureigių bendras ilgis – ne mažiau kaip 4130 mm ne daugiau kaip 4385 mm.</w:t>
      </w:r>
    </w:p>
    <w:p w14:paraId="25A06D5D" w14:textId="77777777" w:rsidR="000E68CA" w:rsidRPr="000E68CA" w:rsidRDefault="000E68CA" w:rsidP="000E68CA">
      <w:pPr>
        <w:numPr>
          <w:ilvl w:val="1"/>
          <w:numId w:val="51"/>
        </w:numPr>
        <w:pBdr>
          <w:bottom w:val="single" w:sz="6" w:space="1" w:color="auto"/>
        </w:pBdr>
        <w:tabs>
          <w:tab w:val="left" w:pos="567"/>
        </w:tabs>
        <w:spacing w:before="60" w:after="60" w:line="240" w:lineRule="auto"/>
        <w:ind w:right="23"/>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 xml:space="preserve">Visų nuomojamų Kompaktinių visureigių bendras ilgis – ne mažiau kaip 4390 mm ne daugiau kaip </w:t>
      </w:r>
      <w:r w:rsidRPr="000E68CA">
        <w:rPr>
          <w:rFonts w:ascii="Times New Roman" w:eastAsia="Times New Roman" w:hAnsi="Times New Roman" w:cs="Times New Roman"/>
          <w:sz w:val="24"/>
          <w:szCs w:val="24"/>
        </w:rPr>
        <w:t>4600 mm.</w:t>
      </w:r>
    </w:p>
    <w:p w14:paraId="16904AE0" w14:textId="77777777" w:rsidR="000E68CA" w:rsidRPr="000E68CA" w:rsidRDefault="000E68CA" w:rsidP="000E68CA">
      <w:pPr>
        <w:numPr>
          <w:ilvl w:val="1"/>
          <w:numId w:val="51"/>
        </w:numPr>
        <w:pBdr>
          <w:bottom w:val="single" w:sz="6" w:space="1" w:color="auto"/>
        </w:pBdr>
        <w:tabs>
          <w:tab w:val="left" w:pos="567"/>
        </w:tabs>
        <w:spacing w:before="60" w:after="60" w:line="240" w:lineRule="auto"/>
        <w:ind w:right="23"/>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Visais atvejais automobilių amžius perdavimo Pirkėjui metu negali būti didesnis negu:</w:t>
      </w:r>
    </w:p>
    <w:p w14:paraId="38952ECB" w14:textId="77777777" w:rsidR="000E68CA" w:rsidRPr="000E68CA" w:rsidRDefault="000E68CA" w:rsidP="000E68CA">
      <w:pPr>
        <w:numPr>
          <w:ilvl w:val="2"/>
          <w:numId w:val="51"/>
        </w:numPr>
        <w:pBdr>
          <w:bottom w:val="single" w:sz="6" w:space="1" w:color="auto"/>
        </w:pBdr>
        <w:tabs>
          <w:tab w:val="left" w:pos="567"/>
        </w:tabs>
        <w:spacing w:before="60" w:after="60" w:line="240" w:lineRule="auto"/>
        <w:ind w:left="0" w:right="23" w:firstLine="0"/>
        <w:contextualSpacing/>
        <w:jc w:val="both"/>
        <w:rPr>
          <w:rFonts w:ascii="Times New Roman" w:eastAsia="Calibri" w:hAnsi="Times New Roman" w:cs="Times New Roman"/>
          <w:sz w:val="24"/>
          <w:szCs w:val="24"/>
          <w:lang w:eastAsia="en-US"/>
        </w:rPr>
      </w:pPr>
      <w:proofErr w:type="spellStart"/>
      <w:r w:rsidRPr="000E68CA">
        <w:rPr>
          <w:rFonts w:ascii="Times New Roman" w:eastAsia="Calibri" w:hAnsi="Times New Roman" w:cs="Times New Roman"/>
          <w:sz w:val="24"/>
          <w:szCs w:val="24"/>
          <w:lang w:eastAsia="en-US"/>
        </w:rPr>
        <w:t>Dvikabinių</w:t>
      </w:r>
      <w:proofErr w:type="spellEnd"/>
      <w:r w:rsidRPr="000E68CA">
        <w:rPr>
          <w:rFonts w:ascii="Times New Roman" w:eastAsia="Calibri" w:hAnsi="Times New Roman" w:cs="Times New Roman"/>
          <w:sz w:val="24"/>
          <w:szCs w:val="24"/>
          <w:lang w:eastAsia="en-US"/>
        </w:rPr>
        <w:t xml:space="preserve"> krovininių automobilių – 10 metų nuo perdavimo Pirkėjui dienos;</w:t>
      </w:r>
    </w:p>
    <w:p w14:paraId="4E30FD28" w14:textId="77777777" w:rsidR="000E68CA" w:rsidRPr="000E68CA" w:rsidRDefault="000E68CA" w:rsidP="000E68CA">
      <w:pPr>
        <w:numPr>
          <w:ilvl w:val="2"/>
          <w:numId w:val="51"/>
        </w:numPr>
        <w:pBdr>
          <w:bottom w:val="single" w:sz="6" w:space="1" w:color="auto"/>
        </w:pBdr>
        <w:tabs>
          <w:tab w:val="left" w:pos="567"/>
        </w:tabs>
        <w:spacing w:before="60" w:after="60" w:line="240" w:lineRule="auto"/>
        <w:ind w:left="0" w:right="23" w:firstLine="0"/>
        <w:contextualSpacing/>
        <w:jc w:val="both"/>
        <w:rPr>
          <w:rFonts w:ascii="Times New Roman" w:eastAsia="Calibri" w:hAnsi="Times New Roman" w:cs="Times New Roman"/>
          <w:sz w:val="24"/>
          <w:szCs w:val="24"/>
          <w:lang w:eastAsia="en-US"/>
        </w:rPr>
      </w:pPr>
      <w:proofErr w:type="spellStart"/>
      <w:r w:rsidRPr="000E68CA">
        <w:rPr>
          <w:rFonts w:ascii="Times New Roman" w:eastAsia="Calibri" w:hAnsi="Times New Roman" w:cs="Times New Roman"/>
          <w:sz w:val="24"/>
          <w:szCs w:val="24"/>
          <w:lang w:eastAsia="en-US"/>
        </w:rPr>
        <w:t>Vienkabinių</w:t>
      </w:r>
      <w:proofErr w:type="spellEnd"/>
      <w:r w:rsidRPr="000E68CA">
        <w:rPr>
          <w:rFonts w:ascii="Times New Roman" w:eastAsia="Calibri" w:hAnsi="Times New Roman" w:cs="Times New Roman"/>
          <w:sz w:val="24"/>
          <w:szCs w:val="24"/>
          <w:lang w:eastAsia="en-US"/>
        </w:rPr>
        <w:t xml:space="preserve"> krovininių automobilių – 7 metai nuo perdavimo Pirkėjui dienos;</w:t>
      </w:r>
    </w:p>
    <w:p w14:paraId="486CD873" w14:textId="77777777" w:rsidR="000E68CA" w:rsidRPr="000E68CA" w:rsidRDefault="000E68CA" w:rsidP="000E68CA">
      <w:pPr>
        <w:numPr>
          <w:ilvl w:val="2"/>
          <w:numId w:val="51"/>
        </w:numPr>
        <w:pBdr>
          <w:bottom w:val="single" w:sz="6" w:space="1" w:color="auto"/>
        </w:pBdr>
        <w:tabs>
          <w:tab w:val="left" w:pos="567"/>
        </w:tabs>
        <w:spacing w:before="60" w:after="60" w:line="240" w:lineRule="auto"/>
        <w:ind w:left="0" w:right="23" w:firstLine="0"/>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Mažųjų keleivinių furgonų – 7 metai nuo perdavimo Pirkėjui dienos;</w:t>
      </w:r>
    </w:p>
    <w:p w14:paraId="12B8835B" w14:textId="77777777" w:rsidR="000E68CA" w:rsidRPr="000E68CA" w:rsidRDefault="000E68CA" w:rsidP="000E68CA">
      <w:pPr>
        <w:numPr>
          <w:ilvl w:val="2"/>
          <w:numId w:val="51"/>
        </w:numPr>
        <w:pBdr>
          <w:bottom w:val="single" w:sz="6" w:space="1" w:color="auto"/>
        </w:pBdr>
        <w:tabs>
          <w:tab w:val="left" w:pos="567"/>
        </w:tabs>
        <w:spacing w:before="60" w:after="60" w:line="240" w:lineRule="auto"/>
        <w:ind w:left="0" w:right="23" w:firstLine="0"/>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Mažųjų visureigių/</w:t>
      </w:r>
      <w:proofErr w:type="spellStart"/>
      <w:r w:rsidRPr="000E68CA">
        <w:rPr>
          <w:rFonts w:ascii="Times New Roman" w:eastAsia="Calibri" w:hAnsi="Times New Roman" w:cs="Times New Roman"/>
          <w:sz w:val="24"/>
          <w:szCs w:val="24"/>
          <w:lang w:eastAsia="en-US"/>
        </w:rPr>
        <w:t>pseudovisureigių</w:t>
      </w:r>
      <w:proofErr w:type="spellEnd"/>
      <w:r w:rsidRPr="000E68CA">
        <w:rPr>
          <w:rFonts w:ascii="Times New Roman" w:eastAsia="Calibri" w:hAnsi="Times New Roman" w:cs="Times New Roman"/>
          <w:sz w:val="24"/>
          <w:szCs w:val="24"/>
          <w:lang w:eastAsia="en-US"/>
        </w:rPr>
        <w:t xml:space="preserve"> – 5 metai nuo perdavimo Pirkėjui dienos;</w:t>
      </w:r>
    </w:p>
    <w:p w14:paraId="4B93E9CA" w14:textId="77777777" w:rsidR="000E68CA" w:rsidRPr="000E68CA" w:rsidRDefault="000E68CA" w:rsidP="000E68CA">
      <w:pPr>
        <w:numPr>
          <w:ilvl w:val="2"/>
          <w:numId w:val="51"/>
        </w:numPr>
        <w:pBdr>
          <w:bottom w:val="single" w:sz="6" w:space="1" w:color="auto"/>
        </w:pBdr>
        <w:tabs>
          <w:tab w:val="left" w:pos="567"/>
        </w:tabs>
        <w:spacing w:before="60" w:after="60" w:line="240" w:lineRule="auto"/>
        <w:ind w:left="0" w:right="23" w:firstLine="0"/>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Kompaktinių visureigių/</w:t>
      </w:r>
      <w:proofErr w:type="spellStart"/>
      <w:r w:rsidRPr="000E68CA">
        <w:rPr>
          <w:rFonts w:ascii="Times New Roman" w:eastAsia="Calibri" w:hAnsi="Times New Roman" w:cs="Times New Roman"/>
          <w:sz w:val="24"/>
          <w:szCs w:val="24"/>
          <w:lang w:eastAsia="en-US"/>
        </w:rPr>
        <w:t>pseudovisureigių</w:t>
      </w:r>
      <w:proofErr w:type="spellEnd"/>
      <w:r w:rsidRPr="000E68CA">
        <w:rPr>
          <w:rFonts w:ascii="Times New Roman" w:eastAsia="Calibri" w:hAnsi="Times New Roman" w:cs="Times New Roman"/>
          <w:sz w:val="24"/>
          <w:szCs w:val="24"/>
          <w:lang w:eastAsia="en-US"/>
        </w:rPr>
        <w:t xml:space="preserve"> – 5 metai nuo perdavimo Pirkėjui dienos;</w:t>
      </w:r>
    </w:p>
    <w:p w14:paraId="047CB8E9" w14:textId="77777777" w:rsidR="000E68CA" w:rsidRPr="000E68CA" w:rsidRDefault="000E68CA" w:rsidP="000E68CA">
      <w:pPr>
        <w:numPr>
          <w:ilvl w:val="2"/>
          <w:numId w:val="51"/>
        </w:numPr>
        <w:pBdr>
          <w:bottom w:val="single" w:sz="6" w:space="1" w:color="auto"/>
        </w:pBdr>
        <w:tabs>
          <w:tab w:val="left" w:pos="567"/>
        </w:tabs>
        <w:spacing w:before="60" w:after="60" w:line="240" w:lineRule="auto"/>
        <w:ind w:left="0" w:right="23" w:firstLine="0"/>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Kitų automobilių – 7 metai nuo perdavimo Pirkėjui dienos (nebent atnaujinto varžymosi užsakyme nurodyta kitaip).</w:t>
      </w:r>
      <w:bookmarkEnd w:id="4"/>
    </w:p>
    <w:p w14:paraId="3FCE83E8" w14:textId="77777777" w:rsidR="000E68CA" w:rsidRPr="000E68CA" w:rsidRDefault="000E68CA" w:rsidP="000E68CA">
      <w:pPr>
        <w:numPr>
          <w:ilvl w:val="0"/>
          <w:numId w:val="51"/>
        </w:numPr>
        <w:pBdr>
          <w:top w:val="single" w:sz="4" w:space="1" w:color="auto"/>
          <w:bottom w:val="single" w:sz="4" w:space="1" w:color="auto"/>
        </w:pBdr>
        <w:tabs>
          <w:tab w:val="clear" w:pos="340"/>
          <w:tab w:val="left" w:pos="284"/>
          <w:tab w:val="left" w:pos="360"/>
        </w:tabs>
        <w:spacing w:before="60" w:after="60" w:line="240" w:lineRule="auto"/>
        <w:ind w:right="23"/>
        <w:contextualSpacing/>
        <w:jc w:val="both"/>
        <w:rPr>
          <w:rFonts w:ascii="Times New Roman" w:eastAsia="Calibri" w:hAnsi="Times New Roman" w:cs="Times New Roman"/>
          <w:b/>
          <w:sz w:val="24"/>
          <w:szCs w:val="24"/>
          <w:lang w:eastAsia="en-US"/>
        </w:rPr>
      </w:pPr>
      <w:r w:rsidRPr="000E68CA">
        <w:rPr>
          <w:rFonts w:ascii="Times New Roman" w:eastAsia="Calibri" w:hAnsi="Times New Roman" w:cs="Times New Roman"/>
          <w:b/>
          <w:sz w:val="24"/>
          <w:szCs w:val="24"/>
          <w:lang w:eastAsia="en-US"/>
        </w:rPr>
        <w:t xml:space="preserve">SUTARTINIŲ ĮSIPAREIGOJIMŲ VYKDYMO TVARKA IR TERMINAI </w:t>
      </w:r>
    </w:p>
    <w:p w14:paraId="70A73D23" w14:textId="24479933" w:rsidR="000E68CA" w:rsidRPr="000E68CA" w:rsidRDefault="000E68CA" w:rsidP="000E68CA">
      <w:pPr>
        <w:numPr>
          <w:ilvl w:val="1"/>
          <w:numId w:val="51"/>
        </w:numPr>
        <w:tabs>
          <w:tab w:val="left" w:pos="567"/>
        </w:tabs>
        <w:spacing w:after="0" w:line="240" w:lineRule="auto"/>
        <w:ind w:right="23"/>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 xml:space="preserve">Dėl </w:t>
      </w:r>
      <w:proofErr w:type="spellStart"/>
      <w:r w:rsidRPr="000E68CA">
        <w:rPr>
          <w:rFonts w:ascii="Times New Roman" w:eastAsia="Calibri" w:hAnsi="Times New Roman" w:cs="Times New Roman"/>
          <w:sz w:val="24"/>
          <w:szCs w:val="24"/>
          <w:lang w:eastAsia="en-US"/>
        </w:rPr>
        <w:t>Dvikabinių</w:t>
      </w:r>
      <w:proofErr w:type="spellEnd"/>
      <w:r w:rsidRPr="000E68CA">
        <w:rPr>
          <w:rFonts w:ascii="Times New Roman" w:eastAsia="Calibri" w:hAnsi="Times New Roman" w:cs="Times New Roman"/>
          <w:sz w:val="24"/>
          <w:szCs w:val="24"/>
          <w:lang w:eastAsia="en-US"/>
        </w:rPr>
        <w:t xml:space="preserve">, </w:t>
      </w:r>
      <w:proofErr w:type="spellStart"/>
      <w:r w:rsidRPr="000E68CA">
        <w:rPr>
          <w:rFonts w:ascii="Times New Roman" w:eastAsia="Calibri" w:hAnsi="Times New Roman" w:cs="Times New Roman"/>
          <w:sz w:val="24"/>
          <w:szCs w:val="24"/>
          <w:lang w:eastAsia="en-US"/>
        </w:rPr>
        <w:t>vienkabinių</w:t>
      </w:r>
      <w:proofErr w:type="spellEnd"/>
      <w:r w:rsidRPr="000E68CA">
        <w:rPr>
          <w:rFonts w:ascii="Times New Roman" w:eastAsia="Calibri" w:hAnsi="Times New Roman" w:cs="Times New Roman"/>
          <w:sz w:val="24"/>
          <w:szCs w:val="24"/>
          <w:lang w:eastAsia="en-US"/>
        </w:rPr>
        <w:t xml:space="preserve"> krovininių ir lengvųjų automobilių nuomos įsigijimo nebus vykdoma atnaujinto varžymosi procedūra. </w:t>
      </w:r>
      <w:proofErr w:type="spellStart"/>
      <w:r w:rsidRPr="000E68CA">
        <w:rPr>
          <w:rFonts w:ascii="Times New Roman" w:eastAsia="Calibri" w:hAnsi="Times New Roman" w:cs="Times New Roman"/>
          <w:sz w:val="24"/>
          <w:szCs w:val="24"/>
          <w:lang w:eastAsia="en-US"/>
        </w:rPr>
        <w:t>Dvikabiniai</w:t>
      </w:r>
      <w:proofErr w:type="spellEnd"/>
      <w:r w:rsidRPr="000E68CA">
        <w:rPr>
          <w:rFonts w:ascii="Times New Roman" w:eastAsia="Calibri" w:hAnsi="Times New Roman" w:cs="Times New Roman"/>
          <w:sz w:val="24"/>
          <w:szCs w:val="24"/>
          <w:lang w:eastAsia="en-US"/>
        </w:rPr>
        <w:t xml:space="preserve">, </w:t>
      </w:r>
      <w:proofErr w:type="spellStart"/>
      <w:r w:rsidRPr="000E68CA">
        <w:rPr>
          <w:rFonts w:ascii="Times New Roman" w:eastAsia="Calibri" w:hAnsi="Times New Roman" w:cs="Times New Roman"/>
          <w:sz w:val="24"/>
          <w:szCs w:val="24"/>
          <w:lang w:eastAsia="en-US"/>
        </w:rPr>
        <w:t>vienkabiniai</w:t>
      </w:r>
      <w:proofErr w:type="spellEnd"/>
      <w:r w:rsidRPr="000E68CA">
        <w:rPr>
          <w:rFonts w:ascii="Times New Roman" w:eastAsia="Calibri" w:hAnsi="Times New Roman" w:cs="Times New Roman"/>
          <w:sz w:val="24"/>
          <w:szCs w:val="24"/>
          <w:lang w:eastAsia="en-US"/>
        </w:rPr>
        <w:t xml:space="preserve"> krovininiai ir lengvieji automobiliai bus nuomojami Preliminariosios sutarties </w:t>
      </w:r>
      <w:r w:rsidR="00C20F7F">
        <w:rPr>
          <w:rFonts w:ascii="Times New Roman" w:eastAsia="Calibri" w:hAnsi="Times New Roman" w:cs="Times New Roman"/>
          <w:sz w:val="24"/>
          <w:szCs w:val="24"/>
          <w:lang w:eastAsia="en-US"/>
        </w:rPr>
        <w:t>9</w:t>
      </w:r>
      <w:r w:rsidRPr="000E68CA">
        <w:rPr>
          <w:rFonts w:ascii="Times New Roman" w:eastAsia="Calibri" w:hAnsi="Times New Roman" w:cs="Times New Roman"/>
          <w:sz w:val="24"/>
          <w:szCs w:val="24"/>
          <w:lang w:eastAsia="en-US"/>
        </w:rPr>
        <w:t xml:space="preserve"> skyriuje nurodyta tvarka ir sąlygomis.</w:t>
      </w:r>
    </w:p>
    <w:p w14:paraId="5AE14A18" w14:textId="161D99DA" w:rsidR="000E68CA" w:rsidRPr="000E68CA" w:rsidRDefault="000E68CA" w:rsidP="000E68CA">
      <w:pPr>
        <w:numPr>
          <w:ilvl w:val="1"/>
          <w:numId w:val="51"/>
        </w:numPr>
        <w:tabs>
          <w:tab w:val="left" w:pos="567"/>
        </w:tabs>
        <w:spacing w:after="0" w:line="240" w:lineRule="auto"/>
        <w:ind w:right="23"/>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 xml:space="preserve">Dėl Kitų automobilių nuomos įsigijimo bus vykdoma atnaujinto varžymosi procedūra. Atnaujinto varžymosi procedūra, tvarka ir sąlygos aprašyta Preliminariosios sutarties </w:t>
      </w:r>
      <w:r w:rsidR="00297389">
        <w:rPr>
          <w:rFonts w:ascii="Times New Roman" w:eastAsia="Calibri" w:hAnsi="Times New Roman" w:cs="Times New Roman"/>
          <w:sz w:val="24"/>
          <w:szCs w:val="24"/>
          <w:lang w:eastAsia="en-US"/>
        </w:rPr>
        <w:t>9</w:t>
      </w:r>
      <w:r w:rsidRPr="000E68CA">
        <w:rPr>
          <w:rFonts w:ascii="Times New Roman" w:eastAsia="Calibri" w:hAnsi="Times New Roman" w:cs="Times New Roman"/>
          <w:sz w:val="24"/>
          <w:szCs w:val="24"/>
          <w:lang w:eastAsia="en-US"/>
        </w:rPr>
        <w:t xml:space="preserve"> skyriuje.</w:t>
      </w:r>
    </w:p>
    <w:p w14:paraId="0FE46798" w14:textId="77777777" w:rsidR="000E68CA" w:rsidRPr="000E68CA" w:rsidRDefault="000E68CA" w:rsidP="000E68CA">
      <w:pPr>
        <w:numPr>
          <w:ilvl w:val="1"/>
          <w:numId w:val="51"/>
        </w:numPr>
        <w:tabs>
          <w:tab w:val="left" w:pos="567"/>
        </w:tabs>
        <w:spacing w:after="0" w:line="240" w:lineRule="auto"/>
        <w:ind w:right="23"/>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 xml:space="preserve">Preliminari, prognozuojama automobilių mėnesinė rida </w:t>
      </w:r>
      <w:proofErr w:type="spellStart"/>
      <w:r w:rsidRPr="000E68CA">
        <w:rPr>
          <w:rFonts w:ascii="Times New Roman" w:eastAsia="Calibri" w:hAnsi="Times New Roman" w:cs="Times New Roman"/>
          <w:sz w:val="24"/>
          <w:szCs w:val="24"/>
          <w:lang w:eastAsia="en-US"/>
        </w:rPr>
        <w:t>Dvikabiniams</w:t>
      </w:r>
      <w:proofErr w:type="spellEnd"/>
      <w:r w:rsidRPr="000E68CA">
        <w:rPr>
          <w:rFonts w:ascii="Times New Roman" w:eastAsia="Calibri" w:hAnsi="Times New Roman" w:cs="Times New Roman"/>
          <w:sz w:val="24"/>
          <w:szCs w:val="24"/>
          <w:lang w:eastAsia="en-US"/>
        </w:rPr>
        <w:t xml:space="preserve"> ir </w:t>
      </w:r>
      <w:proofErr w:type="spellStart"/>
      <w:r w:rsidRPr="000E68CA">
        <w:rPr>
          <w:rFonts w:ascii="Times New Roman" w:eastAsia="Calibri" w:hAnsi="Times New Roman" w:cs="Times New Roman"/>
          <w:sz w:val="24"/>
          <w:szCs w:val="24"/>
          <w:lang w:eastAsia="en-US"/>
        </w:rPr>
        <w:t>vienkabiniams</w:t>
      </w:r>
      <w:proofErr w:type="spellEnd"/>
      <w:r w:rsidRPr="000E68CA">
        <w:rPr>
          <w:rFonts w:ascii="Times New Roman" w:eastAsia="Calibri" w:hAnsi="Times New Roman" w:cs="Times New Roman"/>
          <w:sz w:val="24"/>
          <w:szCs w:val="24"/>
          <w:lang w:eastAsia="en-US"/>
        </w:rPr>
        <w:t xml:space="preserve"> krovininiams automobiliams  – nuo 500 km iki 4500 km per mėnesį, Lengviesiems automobiliams ir Kitiems automobiliams – nuo 1000 km iki 3500 km per mėnesį.</w:t>
      </w:r>
    </w:p>
    <w:p w14:paraId="4866E2C6" w14:textId="77777777" w:rsidR="000E68CA" w:rsidRPr="000E68CA" w:rsidRDefault="000E68CA" w:rsidP="000E68CA">
      <w:pPr>
        <w:numPr>
          <w:ilvl w:val="1"/>
          <w:numId w:val="51"/>
        </w:numPr>
        <w:tabs>
          <w:tab w:val="left" w:pos="567"/>
        </w:tabs>
        <w:spacing w:after="0" w:line="240" w:lineRule="auto"/>
        <w:ind w:right="23"/>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 xml:space="preserve">Didžiausia mėnesinė rida </w:t>
      </w:r>
      <w:proofErr w:type="spellStart"/>
      <w:r w:rsidRPr="000E68CA">
        <w:rPr>
          <w:rFonts w:ascii="Times New Roman" w:eastAsia="Calibri" w:hAnsi="Times New Roman" w:cs="Times New Roman"/>
          <w:sz w:val="24"/>
          <w:szCs w:val="24"/>
          <w:lang w:eastAsia="en-US"/>
        </w:rPr>
        <w:t>Dvikabiniams</w:t>
      </w:r>
      <w:proofErr w:type="spellEnd"/>
      <w:r w:rsidRPr="000E68CA">
        <w:rPr>
          <w:rFonts w:ascii="Times New Roman" w:eastAsia="Calibri" w:hAnsi="Times New Roman" w:cs="Times New Roman"/>
          <w:sz w:val="24"/>
          <w:szCs w:val="24"/>
          <w:lang w:eastAsia="en-US"/>
        </w:rPr>
        <w:t xml:space="preserve"> ir </w:t>
      </w:r>
      <w:proofErr w:type="spellStart"/>
      <w:r w:rsidRPr="000E68CA">
        <w:rPr>
          <w:rFonts w:ascii="Times New Roman" w:eastAsia="Calibri" w:hAnsi="Times New Roman" w:cs="Times New Roman"/>
          <w:sz w:val="24"/>
          <w:szCs w:val="24"/>
          <w:lang w:eastAsia="en-US"/>
        </w:rPr>
        <w:t>vienkabiniams</w:t>
      </w:r>
      <w:proofErr w:type="spellEnd"/>
      <w:r w:rsidRPr="000E68CA">
        <w:rPr>
          <w:rFonts w:ascii="Times New Roman" w:eastAsia="Calibri" w:hAnsi="Times New Roman" w:cs="Times New Roman"/>
          <w:sz w:val="24"/>
          <w:szCs w:val="24"/>
          <w:lang w:eastAsia="en-US"/>
        </w:rPr>
        <w:t xml:space="preserve"> krovininiams automobiliams – 4500 km per mėnesį. </w:t>
      </w:r>
    </w:p>
    <w:p w14:paraId="2E169462" w14:textId="77777777" w:rsidR="000E68CA" w:rsidRPr="000E68CA" w:rsidRDefault="000E68CA" w:rsidP="000E68CA">
      <w:pPr>
        <w:numPr>
          <w:ilvl w:val="1"/>
          <w:numId w:val="51"/>
        </w:numPr>
        <w:tabs>
          <w:tab w:val="left" w:pos="567"/>
        </w:tabs>
        <w:spacing w:after="0" w:line="240" w:lineRule="auto"/>
        <w:ind w:right="23"/>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Didžiausia mėnesinė rida Lengviesiems automobiliams ir Kitiems automobiliams – 3500 km per mėnesį.</w:t>
      </w:r>
    </w:p>
    <w:p w14:paraId="33472DE6" w14:textId="77777777" w:rsidR="000E68CA" w:rsidRPr="000E68CA" w:rsidRDefault="000E68CA" w:rsidP="000E68CA">
      <w:pPr>
        <w:numPr>
          <w:ilvl w:val="1"/>
          <w:numId w:val="51"/>
        </w:numPr>
        <w:tabs>
          <w:tab w:val="left" w:pos="567"/>
        </w:tabs>
        <w:spacing w:after="0" w:line="240" w:lineRule="auto"/>
        <w:ind w:right="23"/>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Pasiekus didžiausias mėnesio ridas Pirkėjas moka Tiekėjo nurodytą, bet ne didesnį nei 0.08 EUR be PVM mokestį už kiekvieną viršytą kilometrą.</w:t>
      </w:r>
    </w:p>
    <w:p w14:paraId="4CB8902B" w14:textId="77777777" w:rsidR="000E68CA" w:rsidRPr="000E68CA" w:rsidRDefault="000E68CA" w:rsidP="000E68CA">
      <w:pPr>
        <w:numPr>
          <w:ilvl w:val="2"/>
          <w:numId w:val="51"/>
        </w:numPr>
        <w:tabs>
          <w:tab w:val="left" w:pos="567"/>
        </w:tabs>
        <w:spacing w:after="0" w:line="240" w:lineRule="auto"/>
        <w:ind w:left="0" w:right="23" w:firstLine="0"/>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Mokestis už viršytą ridą skaičiuojamas po automobilio grąžinimo. Visas nuomos laikotarpio nuvažiuotas kilometrų skaičius padalinamas iš nuomos laikotarpio (mėnesiais), taip nustatomas vidutinis mėnesinis nuvažiuotas atstumas. Nustačius, kiek kilometrų buvo viršyta leistina mėnesinė rida, pritaikomas 3.6 punkte nurodytas mokestis.</w:t>
      </w:r>
    </w:p>
    <w:p w14:paraId="5F7FA3A0" w14:textId="77777777" w:rsidR="000E68CA" w:rsidRPr="000E68CA" w:rsidRDefault="000E68CA" w:rsidP="000E68CA">
      <w:pPr>
        <w:numPr>
          <w:ilvl w:val="1"/>
          <w:numId w:val="51"/>
        </w:numPr>
        <w:tabs>
          <w:tab w:val="left" w:pos="567"/>
        </w:tabs>
        <w:spacing w:after="0" w:line="240" w:lineRule="auto"/>
        <w:ind w:right="23"/>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 xml:space="preserve">Minimalus </w:t>
      </w:r>
      <w:proofErr w:type="spellStart"/>
      <w:r w:rsidRPr="000E68CA">
        <w:rPr>
          <w:rFonts w:ascii="Times New Roman" w:eastAsia="Calibri" w:hAnsi="Times New Roman" w:cs="Times New Roman"/>
          <w:sz w:val="24"/>
          <w:szCs w:val="24"/>
          <w:lang w:eastAsia="en-US"/>
        </w:rPr>
        <w:t>Dvikabinių</w:t>
      </w:r>
      <w:proofErr w:type="spellEnd"/>
      <w:r w:rsidRPr="000E68CA">
        <w:rPr>
          <w:rFonts w:ascii="Times New Roman" w:eastAsia="Calibri" w:hAnsi="Times New Roman" w:cs="Times New Roman"/>
          <w:sz w:val="24"/>
          <w:szCs w:val="24"/>
          <w:lang w:eastAsia="en-US"/>
        </w:rPr>
        <w:t xml:space="preserve">, </w:t>
      </w:r>
      <w:proofErr w:type="spellStart"/>
      <w:r w:rsidRPr="000E68CA">
        <w:rPr>
          <w:rFonts w:ascii="Times New Roman" w:eastAsia="Calibri" w:hAnsi="Times New Roman" w:cs="Times New Roman"/>
          <w:sz w:val="24"/>
          <w:szCs w:val="24"/>
          <w:lang w:eastAsia="en-US"/>
        </w:rPr>
        <w:t>vienkabinių</w:t>
      </w:r>
      <w:proofErr w:type="spellEnd"/>
      <w:r w:rsidRPr="000E68CA">
        <w:rPr>
          <w:rFonts w:ascii="Times New Roman" w:eastAsia="Calibri" w:hAnsi="Times New Roman" w:cs="Times New Roman"/>
          <w:sz w:val="24"/>
          <w:szCs w:val="24"/>
          <w:lang w:eastAsia="en-US"/>
        </w:rPr>
        <w:t xml:space="preserve"> krovininių ir lengvųjų automobilių ar Kitų automobilių nuomos terminas – 30 kalendorinių dienų nuo priėmimo-perdavimo datos.</w:t>
      </w:r>
    </w:p>
    <w:p w14:paraId="3EB52171" w14:textId="77777777" w:rsidR="000E68CA" w:rsidRPr="000E68CA" w:rsidRDefault="000E68CA" w:rsidP="000E68CA">
      <w:pPr>
        <w:numPr>
          <w:ilvl w:val="1"/>
          <w:numId w:val="51"/>
        </w:numPr>
        <w:tabs>
          <w:tab w:val="left" w:pos="567"/>
        </w:tabs>
        <w:spacing w:after="0" w:line="240" w:lineRule="auto"/>
        <w:ind w:right="23"/>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lastRenderedPageBreak/>
        <w:t xml:space="preserve">Nuomos terminui viršijus 30 kalendorinių dienų, už </w:t>
      </w:r>
      <w:proofErr w:type="spellStart"/>
      <w:r w:rsidRPr="000E68CA">
        <w:rPr>
          <w:rFonts w:ascii="Times New Roman" w:eastAsia="Calibri" w:hAnsi="Times New Roman" w:cs="Times New Roman"/>
          <w:sz w:val="24"/>
          <w:szCs w:val="24"/>
          <w:lang w:eastAsia="en-US"/>
        </w:rPr>
        <w:t>Dvikabinių</w:t>
      </w:r>
      <w:proofErr w:type="spellEnd"/>
      <w:r w:rsidRPr="000E68CA">
        <w:rPr>
          <w:rFonts w:ascii="Times New Roman" w:eastAsia="Calibri" w:hAnsi="Times New Roman" w:cs="Times New Roman"/>
          <w:sz w:val="24"/>
          <w:szCs w:val="24"/>
          <w:lang w:eastAsia="en-US"/>
        </w:rPr>
        <w:t xml:space="preserve">, </w:t>
      </w:r>
      <w:proofErr w:type="spellStart"/>
      <w:r w:rsidRPr="000E68CA">
        <w:rPr>
          <w:rFonts w:ascii="Times New Roman" w:eastAsia="Calibri" w:hAnsi="Times New Roman" w:cs="Times New Roman"/>
          <w:sz w:val="24"/>
          <w:szCs w:val="24"/>
          <w:lang w:eastAsia="en-US"/>
        </w:rPr>
        <w:t>vienkabinių</w:t>
      </w:r>
      <w:proofErr w:type="spellEnd"/>
      <w:r w:rsidRPr="000E68CA">
        <w:rPr>
          <w:rFonts w:ascii="Times New Roman" w:eastAsia="Calibri" w:hAnsi="Times New Roman" w:cs="Times New Roman"/>
          <w:sz w:val="24"/>
          <w:szCs w:val="24"/>
          <w:lang w:eastAsia="en-US"/>
        </w:rPr>
        <w:t xml:space="preserve"> krovininių ir lengvųjų automobilių ar Kitų automobilių nuomą apmokama už faktiškai išnuomotą laikotarpį, mėnesio automobilio kainą dalinant iš atitinkamo mėnesio kalendorinių dienų skaičiaus (iki automobilių grąžinimo Tiekėjui datos).</w:t>
      </w:r>
    </w:p>
    <w:p w14:paraId="45D0D09B" w14:textId="77777777" w:rsidR="000E68CA" w:rsidRPr="000E68CA" w:rsidRDefault="000E68CA" w:rsidP="000E68CA">
      <w:pPr>
        <w:numPr>
          <w:ilvl w:val="1"/>
          <w:numId w:val="51"/>
        </w:numPr>
        <w:tabs>
          <w:tab w:val="left" w:pos="567"/>
        </w:tabs>
        <w:spacing w:after="0" w:line="240" w:lineRule="auto"/>
        <w:ind w:right="23"/>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 xml:space="preserve">Pagal poreikį, Pirkėjas gali užsakyti automobilių  pristatymo paslaugą iš Tiekėjo pagal pasiūlyme nurodytus įkainius.  </w:t>
      </w:r>
    </w:p>
    <w:p w14:paraId="76DF9B01" w14:textId="77777777" w:rsidR="000E68CA" w:rsidRPr="000E68CA" w:rsidRDefault="000E68CA" w:rsidP="000E68CA">
      <w:pPr>
        <w:numPr>
          <w:ilvl w:val="1"/>
          <w:numId w:val="51"/>
        </w:numPr>
        <w:tabs>
          <w:tab w:val="left" w:pos="567"/>
        </w:tabs>
        <w:spacing w:after="0" w:line="240" w:lineRule="auto"/>
        <w:ind w:right="23"/>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 xml:space="preserve">Pirkėjui pageidaujant, Tiekėjas turi  pristatyti Nuomojamus </w:t>
      </w:r>
      <w:proofErr w:type="spellStart"/>
      <w:r w:rsidRPr="000E68CA">
        <w:rPr>
          <w:rFonts w:ascii="Times New Roman" w:eastAsia="Calibri" w:hAnsi="Times New Roman" w:cs="Times New Roman"/>
          <w:sz w:val="24"/>
          <w:szCs w:val="24"/>
          <w:lang w:eastAsia="en-US"/>
        </w:rPr>
        <w:t>Dvikabinius</w:t>
      </w:r>
      <w:proofErr w:type="spellEnd"/>
      <w:r w:rsidRPr="000E68CA">
        <w:rPr>
          <w:rFonts w:ascii="Times New Roman" w:eastAsia="Calibri" w:hAnsi="Times New Roman" w:cs="Times New Roman"/>
          <w:sz w:val="24"/>
          <w:szCs w:val="24"/>
          <w:lang w:eastAsia="en-US"/>
        </w:rPr>
        <w:t xml:space="preserve">, </w:t>
      </w:r>
      <w:proofErr w:type="spellStart"/>
      <w:r w:rsidRPr="000E68CA">
        <w:rPr>
          <w:rFonts w:ascii="Times New Roman" w:eastAsia="Calibri" w:hAnsi="Times New Roman" w:cs="Times New Roman"/>
          <w:sz w:val="24"/>
          <w:szCs w:val="24"/>
          <w:lang w:eastAsia="en-US"/>
        </w:rPr>
        <w:t>vienkabinius</w:t>
      </w:r>
      <w:proofErr w:type="spellEnd"/>
      <w:r w:rsidRPr="000E68CA">
        <w:rPr>
          <w:rFonts w:ascii="Times New Roman" w:eastAsia="Calibri" w:hAnsi="Times New Roman" w:cs="Times New Roman"/>
          <w:sz w:val="24"/>
          <w:szCs w:val="24"/>
          <w:lang w:eastAsia="en-US"/>
        </w:rPr>
        <w:t xml:space="preserve"> krovininius ir lengvuosius automobilius ar Kitus automobilius pagal Pirkėjo pateiktą adresų sąrašą (lentelė Nr. 1):</w:t>
      </w:r>
    </w:p>
    <w:p w14:paraId="7B4A6740" w14:textId="77777777" w:rsidR="000E68CA" w:rsidRPr="000E68CA" w:rsidRDefault="000E68CA" w:rsidP="000E68CA">
      <w:pPr>
        <w:keepNext/>
        <w:spacing w:line="240" w:lineRule="auto"/>
        <w:jc w:val="right"/>
        <w:rPr>
          <w:rFonts w:ascii="Times New Roman" w:hAnsi="Times New Roman" w:cs="Times New Roman"/>
          <w:b/>
          <w:bCs/>
          <w:sz w:val="24"/>
          <w:szCs w:val="24"/>
        </w:rPr>
      </w:pPr>
      <w:r w:rsidRPr="000E68CA">
        <w:rPr>
          <w:rFonts w:ascii="Times New Roman" w:hAnsi="Times New Roman" w:cs="Times New Roman"/>
          <w:b/>
          <w:bCs/>
          <w:sz w:val="24"/>
          <w:szCs w:val="24"/>
        </w:rPr>
        <w:t>Lentelė Nr. 1</w:t>
      </w:r>
    </w:p>
    <w:tbl>
      <w:tblPr>
        <w:tblStyle w:val="Lentelstinklelis2"/>
        <w:tblW w:w="0" w:type="auto"/>
        <w:jc w:val="center"/>
        <w:tblLook w:val="04A0" w:firstRow="1" w:lastRow="0" w:firstColumn="1" w:lastColumn="0" w:noHBand="0" w:noVBand="1"/>
      </w:tblPr>
      <w:tblGrid>
        <w:gridCol w:w="1106"/>
        <w:gridCol w:w="8856"/>
      </w:tblGrid>
      <w:tr w:rsidR="000E68CA" w:rsidRPr="000E68CA" w14:paraId="2710D8A7" w14:textId="77777777" w:rsidTr="00064C48">
        <w:trPr>
          <w:trHeight w:val="195"/>
          <w:jc w:val="center"/>
        </w:trPr>
        <w:tc>
          <w:tcPr>
            <w:tcW w:w="421" w:type="dxa"/>
          </w:tcPr>
          <w:p w14:paraId="7068060C" w14:textId="77777777" w:rsidR="000E68CA" w:rsidRPr="000E68CA" w:rsidRDefault="000E68CA" w:rsidP="000E68CA">
            <w:pPr>
              <w:tabs>
                <w:tab w:val="left" w:pos="567"/>
              </w:tabs>
              <w:spacing w:before="60" w:after="60"/>
              <w:contextualSpacing/>
              <w:rPr>
                <w:rFonts w:eastAsia="Calibri"/>
                <w:iCs/>
                <w:sz w:val="24"/>
                <w:szCs w:val="24"/>
              </w:rPr>
            </w:pPr>
            <w:r w:rsidRPr="000E68CA">
              <w:rPr>
                <w:rFonts w:eastAsia="Calibri"/>
                <w:iCs/>
                <w:sz w:val="24"/>
                <w:szCs w:val="24"/>
              </w:rPr>
              <w:t>1.</w:t>
            </w:r>
          </w:p>
        </w:tc>
        <w:tc>
          <w:tcPr>
            <w:tcW w:w="9207" w:type="dxa"/>
          </w:tcPr>
          <w:p w14:paraId="61BCE7AE" w14:textId="77777777" w:rsidR="000E68CA" w:rsidRPr="000E68CA" w:rsidRDefault="000E68CA" w:rsidP="000E68CA">
            <w:pPr>
              <w:tabs>
                <w:tab w:val="left" w:pos="567"/>
              </w:tabs>
              <w:spacing w:before="60" w:after="60"/>
              <w:contextualSpacing/>
              <w:rPr>
                <w:rFonts w:eastAsia="Calibri"/>
                <w:iCs/>
                <w:sz w:val="24"/>
                <w:szCs w:val="24"/>
              </w:rPr>
            </w:pPr>
            <w:r w:rsidRPr="000E68CA">
              <w:rPr>
                <w:rFonts w:eastAsia="Calibri"/>
                <w:iCs/>
                <w:sz w:val="24"/>
                <w:szCs w:val="24"/>
              </w:rPr>
              <w:t>Liepkalnio g. 81, Vilnius, LT-02121</w:t>
            </w:r>
          </w:p>
        </w:tc>
      </w:tr>
      <w:tr w:rsidR="000E68CA" w:rsidRPr="000E68CA" w14:paraId="0B651D7B" w14:textId="77777777" w:rsidTr="00064C48">
        <w:trPr>
          <w:jc w:val="center"/>
        </w:trPr>
        <w:tc>
          <w:tcPr>
            <w:tcW w:w="421" w:type="dxa"/>
          </w:tcPr>
          <w:p w14:paraId="4C543B5C" w14:textId="77777777" w:rsidR="000E68CA" w:rsidRPr="000E68CA" w:rsidRDefault="000E68CA" w:rsidP="000E68CA">
            <w:pPr>
              <w:tabs>
                <w:tab w:val="left" w:pos="567"/>
              </w:tabs>
              <w:spacing w:before="60" w:after="60"/>
              <w:contextualSpacing/>
              <w:rPr>
                <w:rFonts w:eastAsia="Calibri"/>
                <w:iCs/>
                <w:sz w:val="24"/>
                <w:szCs w:val="24"/>
              </w:rPr>
            </w:pPr>
            <w:r w:rsidRPr="000E68CA">
              <w:rPr>
                <w:rFonts w:eastAsia="Calibri"/>
                <w:iCs/>
                <w:sz w:val="24"/>
                <w:szCs w:val="24"/>
              </w:rPr>
              <w:t>2.</w:t>
            </w:r>
          </w:p>
        </w:tc>
        <w:tc>
          <w:tcPr>
            <w:tcW w:w="9207" w:type="dxa"/>
          </w:tcPr>
          <w:p w14:paraId="56761735" w14:textId="77777777" w:rsidR="000E68CA" w:rsidRPr="000E68CA" w:rsidRDefault="000E68CA" w:rsidP="000E68CA">
            <w:pPr>
              <w:tabs>
                <w:tab w:val="left" w:pos="567"/>
              </w:tabs>
              <w:spacing w:before="60" w:after="60"/>
              <w:contextualSpacing/>
              <w:rPr>
                <w:rFonts w:eastAsia="Calibri"/>
                <w:iCs/>
                <w:sz w:val="24"/>
                <w:szCs w:val="24"/>
              </w:rPr>
            </w:pPr>
            <w:proofErr w:type="spellStart"/>
            <w:r w:rsidRPr="000E68CA">
              <w:rPr>
                <w:rFonts w:eastAsia="Calibri"/>
                <w:iCs/>
                <w:sz w:val="24"/>
                <w:szCs w:val="24"/>
              </w:rPr>
              <w:t>Zibalų</w:t>
            </w:r>
            <w:proofErr w:type="spellEnd"/>
            <w:r w:rsidRPr="000E68CA">
              <w:rPr>
                <w:rFonts w:eastAsia="Calibri"/>
                <w:iCs/>
                <w:sz w:val="24"/>
                <w:szCs w:val="24"/>
              </w:rPr>
              <w:t xml:space="preserve"> g. 55, Širvintos, LT-19124</w:t>
            </w:r>
          </w:p>
        </w:tc>
      </w:tr>
      <w:tr w:rsidR="000E68CA" w:rsidRPr="000E68CA" w14:paraId="1F69B2C1" w14:textId="77777777" w:rsidTr="00064C48">
        <w:trPr>
          <w:jc w:val="center"/>
        </w:trPr>
        <w:tc>
          <w:tcPr>
            <w:tcW w:w="421" w:type="dxa"/>
          </w:tcPr>
          <w:p w14:paraId="4128A743" w14:textId="77777777" w:rsidR="000E68CA" w:rsidRPr="000E68CA" w:rsidRDefault="000E68CA" w:rsidP="000E68CA">
            <w:pPr>
              <w:tabs>
                <w:tab w:val="left" w:pos="567"/>
              </w:tabs>
              <w:spacing w:before="60" w:after="60"/>
              <w:contextualSpacing/>
              <w:rPr>
                <w:rFonts w:eastAsia="Calibri"/>
                <w:iCs/>
                <w:sz w:val="24"/>
                <w:szCs w:val="24"/>
              </w:rPr>
            </w:pPr>
            <w:r w:rsidRPr="000E68CA">
              <w:rPr>
                <w:rFonts w:eastAsia="Calibri"/>
                <w:iCs/>
                <w:sz w:val="24"/>
                <w:szCs w:val="24"/>
              </w:rPr>
              <w:t>3.</w:t>
            </w:r>
          </w:p>
        </w:tc>
        <w:tc>
          <w:tcPr>
            <w:tcW w:w="9207" w:type="dxa"/>
          </w:tcPr>
          <w:p w14:paraId="4FA59C4A" w14:textId="77777777" w:rsidR="000E68CA" w:rsidRPr="000E68CA" w:rsidRDefault="000E68CA" w:rsidP="000E68CA">
            <w:pPr>
              <w:tabs>
                <w:tab w:val="left" w:pos="567"/>
              </w:tabs>
              <w:spacing w:before="60" w:after="60"/>
              <w:contextualSpacing/>
              <w:rPr>
                <w:rFonts w:eastAsia="Calibri"/>
                <w:iCs/>
                <w:sz w:val="24"/>
                <w:szCs w:val="24"/>
              </w:rPr>
            </w:pPr>
            <w:r w:rsidRPr="000E68CA">
              <w:rPr>
                <w:rFonts w:eastAsia="Calibri"/>
                <w:iCs/>
                <w:sz w:val="24"/>
                <w:szCs w:val="24"/>
              </w:rPr>
              <w:t xml:space="preserve">Vilniaus g. 97, </w:t>
            </w:r>
            <w:proofErr w:type="spellStart"/>
            <w:r w:rsidRPr="000E68CA">
              <w:rPr>
                <w:rFonts w:eastAsia="Calibri"/>
                <w:iCs/>
                <w:sz w:val="24"/>
                <w:szCs w:val="24"/>
              </w:rPr>
              <w:t>Molétai</w:t>
            </w:r>
            <w:proofErr w:type="spellEnd"/>
            <w:r w:rsidRPr="000E68CA">
              <w:rPr>
                <w:rFonts w:eastAsia="Calibri"/>
                <w:iCs/>
                <w:sz w:val="24"/>
                <w:szCs w:val="24"/>
              </w:rPr>
              <w:t>, LT-33112</w:t>
            </w:r>
          </w:p>
        </w:tc>
      </w:tr>
      <w:tr w:rsidR="000E68CA" w:rsidRPr="000E68CA" w14:paraId="17CCEED4" w14:textId="77777777" w:rsidTr="00064C48">
        <w:trPr>
          <w:jc w:val="center"/>
        </w:trPr>
        <w:tc>
          <w:tcPr>
            <w:tcW w:w="421" w:type="dxa"/>
          </w:tcPr>
          <w:p w14:paraId="34FB50DC" w14:textId="77777777" w:rsidR="000E68CA" w:rsidRPr="000E68CA" w:rsidRDefault="000E68CA" w:rsidP="000E68CA">
            <w:pPr>
              <w:tabs>
                <w:tab w:val="left" w:pos="567"/>
              </w:tabs>
              <w:spacing w:before="60" w:after="60"/>
              <w:contextualSpacing/>
              <w:rPr>
                <w:rFonts w:eastAsia="Calibri"/>
                <w:iCs/>
                <w:sz w:val="24"/>
                <w:szCs w:val="24"/>
              </w:rPr>
            </w:pPr>
            <w:r w:rsidRPr="000E68CA">
              <w:rPr>
                <w:rFonts w:eastAsia="Calibri"/>
                <w:iCs/>
                <w:sz w:val="24"/>
                <w:szCs w:val="24"/>
              </w:rPr>
              <w:t>4.</w:t>
            </w:r>
          </w:p>
        </w:tc>
        <w:tc>
          <w:tcPr>
            <w:tcW w:w="9207" w:type="dxa"/>
          </w:tcPr>
          <w:p w14:paraId="2859CAFC" w14:textId="77777777" w:rsidR="000E68CA" w:rsidRPr="000E68CA" w:rsidRDefault="000E68CA" w:rsidP="000E68CA">
            <w:pPr>
              <w:tabs>
                <w:tab w:val="left" w:pos="567"/>
              </w:tabs>
              <w:spacing w:before="60" w:after="60"/>
              <w:contextualSpacing/>
              <w:rPr>
                <w:rFonts w:eastAsia="Calibri"/>
                <w:iCs/>
                <w:sz w:val="24"/>
                <w:szCs w:val="24"/>
              </w:rPr>
            </w:pPr>
            <w:r w:rsidRPr="000E68CA">
              <w:rPr>
                <w:rFonts w:eastAsia="Calibri"/>
                <w:iCs/>
                <w:sz w:val="24"/>
                <w:szCs w:val="24"/>
              </w:rPr>
              <w:t>Vyžuonų g. 53, Utena, LT-28141</w:t>
            </w:r>
          </w:p>
        </w:tc>
      </w:tr>
      <w:tr w:rsidR="000E68CA" w:rsidRPr="000E68CA" w14:paraId="3E6B53B9" w14:textId="77777777" w:rsidTr="00064C48">
        <w:trPr>
          <w:jc w:val="center"/>
        </w:trPr>
        <w:tc>
          <w:tcPr>
            <w:tcW w:w="421" w:type="dxa"/>
          </w:tcPr>
          <w:p w14:paraId="2BF30738" w14:textId="77777777" w:rsidR="000E68CA" w:rsidRPr="000E68CA" w:rsidRDefault="000E68CA" w:rsidP="000E68CA">
            <w:pPr>
              <w:tabs>
                <w:tab w:val="left" w:pos="567"/>
              </w:tabs>
              <w:spacing w:before="60" w:after="60"/>
              <w:contextualSpacing/>
              <w:rPr>
                <w:rFonts w:eastAsia="Calibri"/>
                <w:iCs/>
                <w:sz w:val="24"/>
                <w:szCs w:val="24"/>
              </w:rPr>
            </w:pPr>
            <w:r w:rsidRPr="000E68CA">
              <w:rPr>
                <w:rFonts w:eastAsia="Calibri"/>
                <w:iCs/>
                <w:sz w:val="24"/>
                <w:szCs w:val="24"/>
              </w:rPr>
              <w:t>5.</w:t>
            </w:r>
          </w:p>
        </w:tc>
        <w:tc>
          <w:tcPr>
            <w:tcW w:w="9207" w:type="dxa"/>
          </w:tcPr>
          <w:p w14:paraId="2568BEC5" w14:textId="77777777" w:rsidR="000E68CA" w:rsidRPr="000E68CA" w:rsidRDefault="000E68CA" w:rsidP="000E68CA">
            <w:pPr>
              <w:tabs>
                <w:tab w:val="left" w:pos="567"/>
              </w:tabs>
              <w:spacing w:before="60" w:after="60"/>
              <w:contextualSpacing/>
              <w:rPr>
                <w:rFonts w:eastAsia="Calibri"/>
                <w:iCs/>
                <w:sz w:val="24"/>
                <w:szCs w:val="24"/>
              </w:rPr>
            </w:pPr>
            <w:r w:rsidRPr="000E68CA">
              <w:rPr>
                <w:rFonts w:eastAsia="Calibri"/>
                <w:iCs/>
                <w:sz w:val="24"/>
                <w:szCs w:val="24"/>
              </w:rPr>
              <w:t>Jūžintų g. 3, Rokiškis, LT-42164</w:t>
            </w:r>
          </w:p>
        </w:tc>
      </w:tr>
      <w:tr w:rsidR="000E68CA" w:rsidRPr="000E68CA" w14:paraId="5FDD86C7" w14:textId="77777777" w:rsidTr="00064C48">
        <w:trPr>
          <w:jc w:val="center"/>
        </w:trPr>
        <w:tc>
          <w:tcPr>
            <w:tcW w:w="421" w:type="dxa"/>
          </w:tcPr>
          <w:p w14:paraId="3677B6FA" w14:textId="77777777" w:rsidR="000E68CA" w:rsidRPr="000E68CA" w:rsidRDefault="000E68CA" w:rsidP="000E68CA">
            <w:pPr>
              <w:tabs>
                <w:tab w:val="left" w:pos="567"/>
              </w:tabs>
              <w:spacing w:before="60" w:after="60"/>
              <w:contextualSpacing/>
              <w:rPr>
                <w:rFonts w:eastAsia="Calibri"/>
                <w:iCs/>
                <w:sz w:val="24"/>
                <w:szCs w:val="24"/>
              </w:rPr>
            </w:pPr>
            <w:r w:rsidRPr="000E68CA">
              <w:rPr>
                <w:rFonts w:eastAsia="Calibri"/>
                <w:iCs/>
                <w:sz w:val="24"/>
                <w:szCs w:val="24"/>
              </w:rPr>
              <w:t>6.</w:t>
            </w:r>
          </w:p>
        </w:tc>
        <w:tc>
          <w:tcPr>
            <w:tcW w:w="9207" w:type="dxa"/>
          </w:tcPr>
          <w:p w14:paraId="29B35556" w14:textId="77777777" w:rsidR="000E68CA" w:rsidRPr="000E68CA" w:rsidRDefault="000E68CA" w:rsidP="000E68CA">
            <w:pPr>
              <w:tabs>
                <w:tab w:val="left" w:pos="567"/>
              </w:tabs>
              <w:spacing w:before="60" w:after="60"/>
              <w:contextualSpacing/>
              <w:rPr>
                <w:rFonts w:eastAsia="Calibri"/>
                <w:iCs/>
                <w:sz w:val="24"/>
                <w:szCs w:val="24"/>
              </w:rPr>
            </w:pPr>
            <w:r w:rsidRPr="000E68CA">
              <w:rPr>
                <w:rFonts w:eastAsia="Calibri"/>
                <w:iCs/>
                <w:sz w:val="24"/>
                <w:szCs w:val="24"/>
              </w:rPr>
              <w:t>Statybininkų g. 16, Vievis, LT-21364</w:t>
            </w:r>
          </w:p>
        </w:tc>
      </w:tr>
      <w:tr w:rsidR="000E68CA" w:rsidRPr="000E68CA" w14:paraId="1E9B4AF4" w14:textId="77777777" w:rsidTr="00064C48">
        <w:trPr>
          <w:jc w:val="center"/>
        </w:trPr>
        <w:tc>
          <w:tcPr>
            <w:tcW w:w="421" w:type="dxa"/>
          </w:tcPr>
          <w:p w14:paraId="50886585" w14:textId="77777777" w:rsidR="000E68CA" w:rsidRPr="000E68CA" w:rsidRDefault="000E68CA" w:rsidP="000E68CA">
            <w:pPr>
              <w:tabs>
                <w:tab w:val="left" w:pos="567"/>
              </w:tabs>
              <w:spacing w:before="60" w:after="60"/>
              <w:contextualSpacing/>
              <w:rPr>
                <w:rFonts w:eastAsia="Calibri"/>
                <w:iCs/>
                <w:sz w:val="24"/>
                <w:szCs w:val="24"/>
              </w:rPr>
            </w:pPr>
            <w:r w:rsidRPr="000E68CA">
              <w:rPr>
                <w:rFonts w:eastAsia="Calibri"/>
                <w:iCs/>
                <w:sz w:val="24"/>
                <w:szCs w:val="24"/>
              </w:rPr>
              <w:t>7.</w:t>
            </w:r>
          </w:p>
        </w:tc>
        <w:tc>
          <w:tcPr>
            <w:tcW w:w="9207" w:type="dxa"/>
          </w:tcPr>
          <w:p w14:paraId="1BAB885E" w14:textId="77777777" w:rsidR="000E68CA" w:rsidRPr="000E68CA" w:rsidRDefault="000E68CA" w:rsidP="000E68CA">
            <w:pPr>
              <w:tabs>
                <w:tab w:val="left" w:pos="567"/>
              </w:tabs>
              <w:spacing w:before="60" w:after="60"/>
              <w:contextualSpacing/>
              <w:rPr>
                <w:rFonts w:eastAsia="Calibri"/>
                <w:iCs/>
                <w:sz w:val="24"/>
                <w:szCs w:val="24"/>
              </w:rPr>
            </w:pPr>
            <w:r w:rsidRPr="000E68CA">
              <w:rPr>
                <w:rFonts w:eastAsia="Calibri"/>
                <w:iCs/>
                <w:sz w:val="24"/>
                <w:szCs w:val="24"/>
              </w:rPr>
              <w:t>Santaikos g. 27, Alytus, LT-62123</w:t>
            </w:r>
          </w:p>
        </w:tc>
      </w:tr>
      <w:tr w:rsidR="000E68CA" w:rsidRPr="000E68CA" w14:paraId="6F9C1842" w14:textId="77777777" w:rsidTr="00064C48">
        <w:trPr>
          <w:jc w:val="center"/>
        </w:trPr>
        <w:tc>
          <w:tcPr>
            <w:tcW w:w="421" w:type="dxa"/>
          </w:tcPr>
          <w:p w14:paraId="46972D16" w14:textId="77777777" w:rsidR="000E68CA" w:rsidRPr="000E68CA" w:rsidRDefault="000E68CA" w:rsidP="000E68CA">
            <w:pPr>
              <w:tabs>
                <w:tab w:val="left" w:pos="567"/>
              </w:tabs>
              <w:spacing w:before="60" w:after="60"/>
              <w:contextualSpacing/>
              <w:rPr>
                <w:rFonts w:eastAsia="Calibri"/>
                <w:iCs/>
                <w:sz w:val="24"/>
                <w:szCs w:val="24"/>
              </w:rPr>
            </w:pPr>
            <w:r w:rsidRPr="000E68CA">
              <w:rPr>
                <w:rFonts w:eastAsia="Calibri"/>
                <w:iCs/>
                <w:sz w:val="24"/>
                <w:szCs w:val="24"/>
              </w:rPr>
              <w:t>8.</w:t>
            </w:r>
          </w:p>
        </w:tc>
        <w:tc>
          <w:tcPr>
            <w:tcW w:w="9207" w:type="dxa"/>
          </w:tcPr>
          <w:p w14:paraId="30A9728B" w14:textId="77777777" w:rsidR="000E68CA" w:rsidRPr="000E68CA" w:rsidRDefault="000E68CA" w:rsidP="000E68CA">
            <w:pPr>
              <w:tabs>
                <w:tab w:val="left" w:pos="567"/>
              </w:tabs>
              <w:spacing w:before="60" w:after="60"/>
              <w:contextualSpacing/>
              <w:rPr>
                <w:rFonts w:eastAsia="Calibri"/>
                <w:iCs/>
                <w:sz w:val="24"/>
                <w:szCs w:val="24"/>
              </w:rPr>
            </w:pPr>
            <w:r w:rsidRPr="000E68CA">
              <w:rPr>
                <w:rFonts w:eastAsia="Calibri"/>
                <w:iCs/>
                <w:sz w:val="24"/>
                <w:szCs w:val="24"/>
              </w:rPr>
              <w:t>Kauno g. 72, Pagiriai, Garliavos apylinkių sen., Kauno r., LT-53282</w:t>
            </w:r>
          </w:p>
        </w:tc>
      </w:tr>
      <w:tr w:rsidR="000E68CA" w:rsidRPr="000E68CA" w14:paraId="0AD574F4" w14:textId="77777777" w:rsidTr="00064C48">
        <w:trPr>
          <w:jc w:val="center"/>
        </w:trPr>
        <w:tc>
          <w:tcPr>
            <w:tcW w:w="421" w:type="dxa"/>
          </w:tcPr>
          <w:p w14:paraId="525B8D0B" w14:textId="77777777" w:rsidR="000E68CA" w:rsidRPr="000E68CA" w:rsidRDefault="000E68CA" w:rsidP="000E68CA">
            <w:pPr>
              <w:tabs>
                <w:tab w:val="left" w:pos="567"/>
              </w:tabs>
              <w:spacing w:before="60" w:after="60"/>
              <w:contextualSpacing/>
              <w:rPr>
                <w:rFonts w:eastAsia="Calibri"/>
                <w:iCs/>
                <w:sz w:val="24"/>
                <w:szCs w:val="24"/>
              </w:rPr>
            </w:pPr>
            <w:r w:rsidRPr="000E68CA">
              <w:rPr>
                <w:rFonts w:eastAsia="Calibri"/>
                <w:iCs/>
                <w:sz w:val="24"/>
                <w:szCs w:val="24"/>
              </w:rPr>
              <w:t>9.</w:t>
            </w:r>
          </w:p>
        </w:tc>
        <w:tc>
          <w:tcPr>
            <w:tcW w:w="9207" w:type="dxa"/>
          </w:tcPr>
          <w:p w14:paraId="1D3EBC95" w14:textId="77777777" w:rsidR="000E68CA" w:rsidRPr="000E68CA" w:rsidRDefault="000E68CA" w:rsidP="000E68CA">
            <w:pPr>
              <w:tabs>
                <w:tab w:val="left" w:pos="567"/>
              </w:tabs>
              <w:spacing w:before="60" w:after="60"/>
              <w:contextualSpacing/>
              <w:rPr>
                <w:rFonts w:eastAsia="Calibri"/>
                <w:iCs/>
                <w:sz w:val="24"/>
                <w:szCs w:val="24"/>
              </w:rPr>
            </w:pPr>
            <w:r w:rsidRPr="000E68CA">
              <w:rPr>
                <w:rFonts w:eastAsia="Calibri"/>
                <w:iCs/>
                <w:sz w:val="24"/>
                <w:szCs w:val="24"/>
              </w:rPr>
              <w:t>Gamyklų g. 12, Marijampolė, LT-68108</w:t>
            </w:r>
          </w:p>
        </w:tc>
      </w:tr>
      <w:tr w:rsidR="000E68CA" w:rsidRPr="000E68CA" w14:paraId="1E115FDC" w14:textId="77777777" w:rsidTr="00064C48">
        <w:trPr>
          <w:jc w:val="center"/>
        </w:trPr>
        <w:tc>
          <w:tcPr>
            <w:tcW w:w="421" w:type="dxa"/>
          </w:tcPr>
          <w:p w14:paraId="39F4596E" w14:textId="77777777" w:rsidR="000E68CA" w:rsidRPr="000E68CA" w:rsidRDefault="000E68CA" w:rsidP="000E68CA">
            <w:pPr>
              <w:tabs>
                <w:tab w:val="left" w:pos="567"/>
              </w:tabs>
              <w:spacing w:before="60" w:after="60"/>
              <w:contextualSpacing/>
              <w:rPr>
                <w:rFonts w:eastAsia="Calibri"/>
                <w:iCs/>
                <w:sz w:val="24"/>
                <w:szCs w:val="24"/>
              </w:rPr>
            </w:pPr>
            <w:r w:rsidRPr="000E68CA">
              <w:rPr>
                <w:rFonts w:eastAsia="Calibri"/>
                <w:iCs/>
                <w:sz w:val="24"/>
                <w:szCs w:val="24"/>
              </w:rPr>
              <w:t>10.</w:t>
            </w:r>
          </w:p>
        </w:tc>
        <w:tc>
          <w:tcPr>
            <w:tcW w:w="9207" w:type="dxa"/>
          </w:tcPr>
          <w:p w14:paraId="6E17B1EA" w14:textId="77777777" w:rsidR="000E68CA" w:rsidRPr="000E68CA" w:rsidRDefault="000E68CA" w:rsidP="000E68CA">
            <w:pPr>
              <w:tabs>
                <w:tab w:val="left" w:pos="567"/>
              </w:tabs>
              <w:spacing w:before="60" w:after="60"/>
              <w:contextualSpacing/>
              <w:rPr>
                <w:rFonts w:eastAsia="Calibri"/>
                <w:iCs/>
                <w:sz w:val="24"/>
                <w:szCs w:val="24"/>
              </w:rPr>
            </w:pPr>
            <w:proofErr w:type="spellStart"/>
            <w:r w:rsidRPr="000E68CA">
              <w:rPr>
                <w:rFonts w:eastAsia="Calibri"/>
                <w:iCs/>
                <w:sz w:val="24"/>
                <w:szCs w:val="24"/>
              </w:rPr>
              <w:t>S.Nėries</w:t>
            </w:r>
            <w:proofErr w:type="spellEnd"/>
            <w:r w:rsidRPr="000E68CA">
              <w:rPr>
                <w:rFonts w:eastAsia="Calibri"/>
                <w:iCs/>
                <w:sz w:val="24"/>
                <w:szCs w:val="24"/>
              </w:rPr>
              <w:t xml:space="preserve"> g. 88, Vilkaviškis, LT-70171</w:t>
            </w:r>
          </w:p>
        </w:tc>
      </w:tr>
      <w:tr w:rsidR="000E68CA" w:rsidRPr="000E68CA" w14:paraId="63759101" w14:textId="77777777" w:rsidTr="00064C48">
        <w:trPr>
          <w:jc w:val="center"/>
        </w:trPr>
        <w:tc>
          <w:tcPr>
            <w:tcW w:w="421" w:type="dxa"/>
          </w:tcPr>
          <w:p w14:paraId="1B974C85" w14:textId="77777777" w:rsidR="000E68CA" w:rsidRPr="000E68CA" w:rsidRDefault="000E68CA" w:rsidP="000E68CA">
            <w:pPr>
              <w:tabs>
                <w:tab w:val="left" w:pos="567"/>
              </w:tabs>
              <w:spacing w:before="60" w:after="60"/>
              <w:contextualSpacing/>
              <w:rPr>
                <w:rFonts w:eastAsia="Calibri"/>
                <w:iCs/>
                <w:sz w:val="24"/>
                <w:szCs w:val="24"/>
              </w:rPr>
            </w:pPr>
            <w:r w:rsidRPr="000E68CA">
              <w:rPr>
                <w:rFonts w:eastAsia="Calibri"/>
                <w:iCs/>
                <w:sz w:val="24"/>
                <w:szCs w:val="24"/>
              </w:rPr>
              <w:t>11.</w:t>
            </w:r>
          </w:p>
        </w:tc>
        <w:tc>
          <w:tcPr>
            <w:tcW w:w="9207" w:type="dxa"/>
          </w:tcPr>
          <w:p w14:paraId="165F5CBE" w14:textId="77777777" w:rsidR="000E68CA" w:rsidRPr="000E68CA" w:rsidRDefault="000E68CA" w:rsidP="000E68CA">
            <w:pPr>
              <w:tabs>
                <w:tab w:val="left" w:pos="567"/>
              </w:tabs>
              <w:spacing w:before="60" w:after="60"/>
              <w:contextualSpacing/>
              <w:rPr>
                <w:rFonts w:eastAsia="Calibri"/>
                <w:iCs/>
                <w:sz w:val="24"/>
                <w:szCs w:val="24"/>
              </w:rPr>
            </w:pPr>
            <w:proofErr w:type="spellStart"/>
            <w:r w:rsidRPr="000E68CA">
              <w:rPr>
                <w:rFonts w:eastAsia="Calibri"/>
                <w:iCs/>
                <w:sz w:val="24"/>
                <w:szCs w:val="24"/>
              </w:rPr>
              <w:t>Ukmergés</w:t>
            </w:r>
            <w:proofErr w:type="spellEnd"/>
            <w:r w:rsidRPr="000E68CA">
              <w:rPr>
                <w:rFonts w:eastAsia="Calibri"/>
                <w:iCs/>
                <w:sz w:val="24"/>
                <w:szCs w:val="24"/>
              </w:rPr>
              <w:t xml:space="preserve"> g. 16, Jonava, LT-55101</w:t>
            </w:r>
          </w:p>
        </w:tc>
      </w:tr>
      <w:tr w:rsidR="000E68CA" w:rsidRPr="000E68CA" w14:paraId="0E4DE1D4" w14:textId="77777777" w:rsidTr="00064C48">
        <w:trPr>
          <w:jc w:val="center"/>
        </w:trPr>
        <w:tc>
          <w:tcPr>
            <w:tcW w:w="421" w:type="dxa"/>
          </w:tcPr>
          <w:p w14:paraId="3048C51B" w14:textId="77777777" w:rsidR="000E68CA" w:rsidRPr="000E68CA" w:rsidRDefault="000E68CA" w:rsidP="000E68CA">
            <w:pPr>
              <w:tabs>
                <w:tab w:val="left" w:pos="567"/>
              </w:tabs>
              <w:spacing w:before="60" w:after="60"/>
              <w:contextualSpacing/>
              <w:rPr>
                <w:rFonts w:eastAsia="Calibri"/>
                <w:iCs/>
                <w:sz w:val="24"/>
                <w:szCs w:val="24"/>
              </w:rPr>
            </w:pPr>
            <w:r w:rsidRPr="000E68CA">
              <w:rPr>
                <w:rFonts w:eastAsia="Calibri"/>
                <w:iCs/>
                <w:sz w:val="24"/>
                <w:szCs w:val="24"/>
              </w:rPr>
              <w:t>12.</w:t>
            </w:r>
          </w:p>
        </w:tc>
        <w:tc>
          <w:tcPr>
            <w:tcW w:w="9207" w:type="dxa"/>
          </w:tcPr>
          <w:p w14:paraId="72BE6C4E" w14:textId="77777777" w:rsidR="000E68CA" w:rsidRPr="000E68CA" w:rsidRDefault="000E68CA" w:rsidP="000E68CA">
            <w:pPr>
              <w:tabs>
                <w:tab w:val="left" w:pos="567"/>
              </w:tabs>
              <w:spacing w:before="60" w:after="60"/>
              <w:contextualSpacing/>
              <w:rPr>
                <w:rFonts w:eastAsia="Calibri"/>
                <w:iCs/>
                <w:sz w:val="24"/>
                <w:szCs w:val="24"/>
              </w:rPr>
            </w:pPr>
            <w:r w:rsidRPr="000E68CA">
              <w:rPr>
                <w:rFonts w:eastAsia="Calibri"/>
                <w:iCs/>
                <w:sz w:val="24"/>
                <w:szCs w:val="24"/>
              </w:rPr>
              <w:t>Stoties g. 20, Pasvalys, LT-39106</w:t>
            </w:r>
          </w:p>
        </w:tc>
      </w:tr>
      <w:tr w:rsidR="000E68CA" w:rsidRPr="000E68CA" w14:paraId="149BDD4E" w14:textId="77777777" w:rsidTr="00064C48">
        <w:trPr>
          <w:jc w:val="center"/>
        </w:trPr>
        <w:tc>
          <w:tcPr>
            <w:tcW w:w="421" w:type="dxa"/>
          </w:tcPr>
          <w:p w14:paraId="5CDD2E4C" w14:textId="77777777" w:rsidR="000E68CA" w:rsidRPr="000E68CA" w:rsidRDefault="000E68CA" w:rsidP="000E68CA">
            <w:pPr>
              <w:tabs>
                <w:tab w:val="left" w:pos="567"/>
              </w:tabs>
              <w:spacing w:before="60" w:after="60"/>
              <w:contextualSpacing/>
              <w:rPr>
                <w:rFonts w:eastAsia="Calibri"/>
                <w:iCs/>
                <w:sz w:val="24"/>
                <w:szCs w:val="24"/>
              </w:rPr>
            </w:pPr>
            <w:r w:rsidRPr="000E68CA">
              <w:rPr>
                <w:rFonts w:eastAsia="Calibri"/>
                <w:iCs/>
                <w:sz w:val="24"/>
                <w:szCs w:val="24"/>
              </w:rPr>
              <w:t>13.</w:t>
            </w:r>
          </w:p>
        </w:tc>
        <w:tc>
          <w:tcPr>
            <w:tcW w:w="9207" w:type="dxa"/>
          </w:tcPr>
          <w:p w14:paraId="2C4600DD" w14:textId="77777777" w:rsidR="000E68CA" w:rsidRPr="000E68CA" w:rsidRDefault="000E68CA" w:rsidP="000E68CA">
            <w:pPr>
              <w:tabs>
                <w:tab w:val="left" w:pos="567"/>
              </w:tabs>
              <w:spacing w:before="60" w:after="60"/>
              <w:contextualSpacing/>
              <w:rPr>
                <w:rFonts w:eastAsia="Calibri"/>
                <w:iCs/>
                <w:sz w:val="24"/>
                <w:szCs w:val="24"/>
              </w:rPr>
            </w:pPr>
            <w:r w:rsidRPr="000E68CA">
              <w:rPr>
                <w:rFonts w:eastAsia="Calibri"/>
                <w:iCs/>
                <w:sz w:val="24"/>
                <w:szCs w:val="24"/>
              </w:rPr>
              <w:t xml:space="preserve">Miško g. 2a, </w:t>
            </w:r>
            <w:proofErr w:type="spellStart"/>
            <w:r w:rsidRPr="000E68CA">
              <w:rPr>
                <w:rFonts w:eastAsia="Calibri"/>
                <w:iCs/>
                <w:sz w:val="24"/>
                <w:szCs w:val="24"/>
              </w:rPr>
              <w:t>Šilagalio</w:t>
            </w:r>
            <w:proofErr w:type="spellEnd"/>
            <w:r w:rsidRPr="000E68CA">
              <w:rPr>
                <w:rFonts w:eastAsia="Calibri"/>
                <w:iCs/>
                <w:sz w:val="24"/>
                <w:szCs w:val="24"/>
              </w:rPr>
              <w:t xml:space="preserve"> k., Panevėžio r., LT-36220</w:t>
            </w:r>
          </w:p>
        </w:tc>
      </w:tr>
      <w:tr w:rsidR="000E68CA" w:rsidRPr="000E68CA" w14:paraId="7CB9EBA2" w14:textId="77777777" w:rsidTr="00064C48">
        <w:trPr>
          <w:jc w:val="center"/>
        </w:trPr>
        <w:tc>
          <w:tcPr>
            <w:tcW w:w="421" w:type="dxa"/>
          </w:tcPr>
          <w:p w14:paraId="3A85A399" w14:textId="77777777" w:rsidR="000E68CA" w:rsidRPr="000E68CA" w:rsidRDefault="000E68CA" w:rsidP="000E68CA">
            <w:pPr>
              <w:tabs>
                <w:tab w:val="left" w:pos="567"/>
              </w:tabs>
              <w:spacing w:before="60" w:after="60"/>
              <w:contextualSpacing/>
              <w:rPr>
                <w:rFonts w:eastAsia="Calibri"/>
                <w:iCs/>
                <w:sz w:val="24"/>
                <w:szCs w:val="24"/>
              </w:rPr>
            </w:pPr>
            <w:r w:rsidRPr="000E68CA">
              <w:rPr>
                <w:rFonts w:eastAsia="Calibri"/>
                <w:iCs/>
                <w:sz w:val="24"/>
                <w:szCs w:val="24"/>
              </w:rPr>
              <w:t>14.</w:t>
            </w:r>
          </w:p>
        </w:tc>
        <w:tc>
          <w:tcPr>
            <w:tcW w:w="9207" w:type="dxa"/>
          </w:tcPr>
          <w:p w14:paraId="33E1E924" w14:textId="77777777" w:rsidR="000E68CA" w:rsidRPr="000E68CA" w:rsidRDefault="000E68CA" w:rsidP="000E68CA">
            <w:pPr>
              <w:tabs>
                <w:tab w:val="left" w:pos="567"/>
              </w:tabs>
              <w:spacing w:before="60" w:after="60"/>
              <w:contextualSpacing/>
              <w:rPr>
                <w:rFonts w:eastAsia="Calibri"/>
                <w:iCs/>
                <w:sz w:val="24"/>
                <w:szCs w:val="24"/>
              </w:rPr>
            </w:pPr>
            <w:r w:rsidRPr="000E68CA">
              <w:rPr>
                <w:rFonts w:eastAsia="Calibri"/>
                <w:iCs/>
                <w:sz w:val="24"/>
                <w:szCs w:val="24"/>
              </w:rPr>
              <w:t>Žeimių g. 18, Ginkūnų k., Šiaulių r., LT-81488</w:t>
            </w:r>
          </w:p>
        </w:tc>
      </w:tr>
      <w:tr w:rsidR="000E68CA" w:rsidRPr="000E68CA" w14:paraId="32466BF2" w14:textId="77777777" w:rsidTr="00064C48">
        <w:trPr>
          <w:jc w:val="center"/>
        </w:trPr>
        <w:tc>
          <w:tcPr>
            <w:tcW w:w="421" w:type="dxa"/>
          </w:tcPr>
          <w:p w14:paraId="039192BA" w14:textId="77777777" w:rsidR="000E68CA" w:rsidRPr="000E68CA" w:rsidRDefault="000E68CA" w:rsidP="000E68CA">
            <w:pPr>
              <w:tabs>
                <w:tab w:val="left" w:pos="567"/>
              </w:tabs>
              <w:spacing w:before="60" w:after="60"/>
              <w:contextualSpacing/>
              <w:rPr>
                <w:rFonts w:eastAsia="Calibri"/>
                <w:iCs/>
                <w:sz w:val="24"/>
                <w:szCs w:val="24"/>
              </w:rPr>
            </w:pPr>
            <w:r w:rsidRPr="000E68CA">
              <w:rPr>
                <w:rFonts w:eastAsia="Calibri"/>
                <w:iCs/>
                <w:sz w:val="24"/>
                <w:szCs w:val="24"/>
              </w:rPr>
              <w:t>15.</w:t>
            </w:r>
          </w:p>
        </w:tc>
        <w:tc>
          <w:tcPr>
            <w:tcW w:w="9207" w:type="dxa"/>
          </w:tcPr>
          <w:p w14:paraId="02B69A34" w14:textId="77777777" w:rsidR="000E68CA" w:rsidRPr="000E68CA" w:rsidRDefault="000E68CA" w:rsidP="000E68CA">
            <w:pPr>
              <w:tabs>
                <w:tab w:val="left" w:pos="567"/>
              </w:tabs>
              <w:spacing w:before="60" w:after="60"/>
              <w:contextualSpacing/>
              <w:rPr>
                <w:rFonts w:eastAsia="Calibri"/>
                <w:iCs/>
                <w:sz w:val="24"/>
                <w:szCs w:val="24"/>
              </w:rPr>
            </w:pPr>
            <w:r w:rsidRPr="000E68CA">
              <w:rPr>
                <w:rFonts w:eastAsia="Calibri"/>
                <w:iCs/>
                <w:sz w:val="24"/>
                <w:szCs w:val="24"/>
              </w:rPr>
              <w:t>Birutės g. 4, Kėdainiai, LT-57177</w:t>
            </w:r>
          </w:p>
        </w:tc>
      </w:tr>
      <w:tr w:rsidR="000E68CA" w:rsidRPr="000E68CA" w14:paraId="1FACD9C6" w14:textId="77777777" w:rsidTr="00064C48">
        <w:trPr>
          <w:jc w:val="center"/>
        </w:trPr>
        <w:tc>
          <w:tcPr>
            <w:tcW w:w="421" w:type="dxa"/>
          </w:tcPr>
          <w:p w14:paraId="52A7FF74" w14:textId="77777777" w:rsidR="000E68CA" w:rsidRPr="000E68CA" w:rsidRDefault="000E68CA" w:rsidP="000E68CA">
            <w:pPr>
              <w:tabs>
                <w:tab w:val="left" w:pos="567"/>
              </w:tabs>
              <w:spacing w:before="60" w:after="60"/>
              <w:contextualSpacing/>
              <w:rPr>
                <w:rFonts w:eastAsia="Calibri"/>
                <w:iCs/>
                <w:sz w:val="24"/>
                <w:szCs w:val="24"/>
              </w:rPr>
            </w:pPr>
            <w:r w:rsidRPr="000E68CA">
              <w:rPr>
                <w:rFonts w:eastAsia="Calibri"/>
                <w:iCs/>
                <w:sz w:val="24"/>
                <w:szCs w:val="24"/>
              </w:rPr>
              <w:t>16.</w:t>
            </w:r>
          </w:p>
        </w:tc>
        <w:tc>
          <w:tcPr>
            <w:tcW w:w="9207" w:type="dxa"/>
          </w:tcPr>
          <w:p w14:paraId="11FFDC23" w14:textId="77777777" w:rsidR="000E68CA" w:rsidRPr="000E68CA" w:rsidRDefault="000E68CA" w:rsidP="000E68CA">
            <w:pPr>
              <w:tabs>
                <w:tab w:val="left" w:pos="567"/>
              </w:tabs>
              <w:spacing w:before="60" w:after="60"/>
              <w:contextualSpacing/>
              <w:rPr>
                <w:rFonts w:eastAsia="Calibri"/>
                <w:iCs/>
                <w:sz w:val="24"/>
                <w:szCs w:val="24"/>
              </w:rPr>
            </w:pPr>
            <w:r w:rsidRPr="000E68CA">
              <w:rPr>
                <w:rFonts w:eastAsia="Calibri"/>
                <w:iCs/>
                <w:sz w:val="24"/>
                <w:szCs w:val="24"/>
              </w:rPr>
              <w:t>Liepų g. 15, Raseiniai, LT-60119</w:t>
            </w:r>
          </w:p>
        </w:tc>
      </w:tr>
      <w:tr w:rsidR="000E68CA" w:rsidRPr="000E68CA" w14:paraId="2DF05E98" w14:textId="77777777" w:rsidTr="00064C48">
        <w:trPr>
          <w:jc w:val="center"/>
        </w:trPr>
        <w:tc>
          <w:tcPr>
            <w:tcW w:w="421" w:type="dxa"/>
          </w:tcPr>
          <w:p w14:paraId="452B371A" w14:textId="77777777" w:rsidR="000E68CA" w:rsidRPr="000E68CA" w:rsidRDefault="000E68CA" w:rsidP="000E68CA">
            <w:pPr>
              <w:tabs>
                <w:tab w:val="left" w:pos="567"/>
              </w:tabs>
              <w:spacing w:before="60" w:after="60"/>
              <w:contextualSpacing/>
              <w:rPr>
                <w:rFonts w:eastAsia="Calibri"/>
                <w:iCs/>
                <w:sz w:val="24"/>
                <w:szCs w:val="24"/>
              </w:rPr>
            </w:pPr>
            <w:r w:rsidRPr="000E68CA">
              <w:rPr>
                <w:rFonts w:eastAsia="Calibri"/>
                <w:iCs/>
                <w:sz w:val="24"/>
                <w:szCs w:val="24"/>
              </w:rPr>
              <w:t>17.</w:t>
            </w:r>
          </w:p>
        </w:tc>
        <w:tc>
          <w:tcPr>
            <w:tcW w:w="9207" w:type="dxa"/>
          </w:tcPr>
          <w:p w14:paraId="25EDC6CD" w14:textId="77777777" w:rsidR="000E68CA" w:rsidRPr="000E68CA" w:rsidRDefault="000E68CA" w:rsidP="000E68CA">
            <w:pPr>
              <w:tabs>
                <w:tab w:val="left" w:pos="567"/>
              </w:tabs>
              <w:spacing w:before="60" w:after="60"/>
              <w:contextualSpacing/>
              <w:rPr>
                <w:rFonts w:eastAsia="Calibri"/>
                <w:iCs/>
                <w:sz w:val="24"/>
                <w:szCs w:val="24"/>
              </w:rPr>
            </w:pPr>
            <w:r w:rsidRPr="000E68CA">
              <w:rPr>
                <w:rFonts w:eastAsia="Calibri"/>
                <w:iCs/>
                <w:sz w:val="24"/>
                <w:szCs w:val="24"/>
              </w:rPr>
              <w:t xml:space="preserve">Plungės g. 88, </w:t>
            </w:r>
            <w:proofErr w:type="spellStart"/>
            <w:r w:rsidRPr="000E68CA">
              <w:rPr>
                <w:rFonts w:eastAsia="Calibri"/>
                <w:iCs/>
                <w:sz w:val="24"/>
                <w:szCs w:val="24"/>
              </w:rPr>
              <w:t>Džiuginėnų</w:t>
            </w:r>
            <w:proofErr w:type="spellEnd"/>
            <w:r w:rsidRPr="000E68CA">
              <w:rPr>
                <w:rFonts w:eastAsia="Calibri"/>
                <w:iCs/>
                <w:sz w:val="24"/>
                <w:szCs w:val="24"/>
              </w:rPr>
              <w:t xml:space="preserve"> k., Gadūnavo sen., Telšių r., LT-87415</w:t>
            </w:r>
          </w:p>
        </w:tc>
      </w:tr>
      <w:tr w:rsidR="000E68CA" w:rsidRPr="000E68CA" w14:paraId="55E941FE" w14:textId="77777777" w:rsidTr="00064C48">
        <w:trPr>
          <w:jc w:val="center"/>
        </w:trPr>
        <w:tc>
          <w:tcPr>
            <w:tcW w:w="421" w:type="dxa"/>
          </w:tcPr>
          <w:p w14:paraId="7969C8EE" w14:textId="77777777" w:rsidR="000E68CA" w:rsidRPr="000E68CA" w:rsidRDefault="000E68CA" w:rsidP="000E68CA">
            <w:pPr>
              <w:tabs>
                <w:tab w:val="left" w:pos="567"/>
              </w:tabs>
              <w:spacing w:before="60" w:after="60"/>
              <w:contextualSpacing/>
              <w:rPr>
                <w:rFonts w:eastAsia="Calibri"/>
                <w:iCs/>
                <w:sz w:val="24"/>
                <w:szCs w:val="24"/>
              </w:rPr>
            </w:pPr>
            <w:r w:rsidRPr="000E68CA">
              <w:rPr>
                <w:rFonts w:eastAsia="Calibri"/>
                <w:iCs/>
                <w:sz w:val="24"/>
                <w:szCs w:val="24"/>
              </w:rPr>
              <w:t>18.</w:t>
            </w:r>
          </w:p>
        </w:tc>
        <w:tc>
          <w:tcPr>
            <w:tcW w:w="9207" w:type="dxa"/>
          </w:tcPr>
          <w:p w14:paraId="6A4E38E3" w14:textId="77777777" w:rsidR="000E68CA" w:rsidRPr="000E68CA" w:rsidRDefault="000E68CA" w:rsidP="000E68CA">
            <w:pPr>
              <w:tabs>
                <w:tab w:val="left" w:pos="567"/>
              </w:tabs>
              <w:spacing w:before="60" w:after="60"/>
              <w:contextualSpacing/>
              <w:rPr>
                <w:rFonts w:eastAsia="Calibri"/>
                <w:iCs/>
                <w:sz w:val="24"/>
                <w:szCs w:val="24"/>
              </w:rPr>
            </w:pPr>
            <w:proofErr w:type="spellStart"/>
            <w:r w:rsidRPr="000E68CA">
              <w:rPr>
                <w:rFonts w:eastAsia="Calibri"/>
                <w:iCs/>
                <w:sz w:val="24"/>
                <w:szCs w:val="24"/>
              </w:rPr>
              <w:t>Struikų</w:t>
            </w:r>
            <w:proofErr w:type="spellEnd"/>
            <w:r w:rsidRPr="000E68CA">
              <w:rPr>
                <w:rFonts w:eastAsia="Calibri"/>
                <w:iCs/>
                <w:sz w:val="24"/>
                <w:szCs w:val="24"/>
              </w:rPr>
              <w:t xml:space="preserve"> g. 10, Šilalės, LT-85372</w:t>
            </w:r>
          </w:p>
        </w:tc>
      </w:tr>
      <w:tr w:rsidR="000E68CA" w:rsidRPr="000E68CA" w14:paraId="22F31AD5" w14:textId="77777777" w:rsidTr="00064C48">
        <w:trPr>
          <w:jc w:val="center"/>
        </w:trPr>
        <w:tc>
          <w:tcPr>
            <w:tcW w:w="421" w:type="dxa"/>
          </w:tcPr>
          <w:p w14:paraId="70958BD5" w14:textId="77777777" w:rsidR="000E68CA" w:rsidRPr="000E68CA" w:rsidRDefault="000E68CA" w:rsidP="000E68CA">
            <w:pPr>
              <w:tabs>
                <w:tab w:val="left" w:pos="567"/>
              </w:tabs>
              <w:spacing w:before="60" w:after="60"/>
              <w:contextualSpacing/>
              <w:rPr>
                <w:rFonts w:eastAsia="Calibri"/>
                <w:iCs/>
                <w:sz w:val="24"/>
                <w:szCs w:val="24"/>
              </w:rPr>
            </w:pPr>
            <w:r w:rsidRPr="000E68CA">
              <w:rPr>
                <w:rFonts w:eastAsia="Calibri"/>
                <w:iCs/>
                <w:sz w:val="24"/>
                <w:szCs w:val="24"/>
              </w:rPr>
              <w:t>19.</w:t>
            </w:r>
          </w:p>
        </w:tc>
        <w:tc>
          <w:tcPr>
            <w:tcW w:w="9207" w:type="dxa"/>
          </w:tcPr>
          <w:p w14:paraId="34224D0F" w14:textId="77777777" w:rsidR="000E68CA" w:rsidRPr="000E68CA" w:rsidRDefault="000E68CA" w:rsidP="000E68CA">
            <w:pPr>
              <w:tabs>
                <w:tab w:val="left" w:pos="567"/>
              </w:tabs>
              <w:spacing w:before="60" w:after="60"/>
              <w:contextualSpacing/>
              <w:rPr>
                <w:rFonts w:eastAsia="Calibri"/>
                <w:iCs/>
                <w:sz w:val="24"/>
                <w:szCs w:val="24"/>
              </w:rPr>
            </w:pPr>
            <w:r w:rsidRPr="000E68CA">
              <w:rPr>
                <w:rFonts w:eastAsia="Calibri"/>
                <w:iCs/>
                <w:sz w:val="24"/>
                <w:szCs w:val="24"/>
              </w:rPr>
              <w:t>Laisvės g. 50, Tauragė, LT-72309</w:t>
            </w:r>
          </w:p>
        </w:tc>
      </w:tr>
      <w:tr w:rsidR="000E68CA" w:rsidRPr="000E68CA" w14:paraId="6E301E29" w14:textId="77777777" w:rsidTr="00064C48">
        <w:trPr>
          <w:jc w:val="center"/>
        </w:trPr>
        <w:tc>
          <w:tcPr>
            <w:tcW w:w="421" w:type="dxa"/>
          </w:tcPr>
          <w:p w14:paraId="635923CF" w14:textId="77777777" w:rsidR="000E68CA" w:rsidRPr="000E68CA" w:rsidRDefault="000E68CA" w:rsidP="000E68CA">
            <w:pPr>
              <w:tabs>
                <w:tab w:val="left" w:pos="567"/>
              </w:tabs>
              <w:spacing w:before="60" w:after="60"/>
              <w:contextualSpacing/>
              <w:rPr>
                <w:rFonts w:eastAsia="Calibri"/>
                <w:iCs/>
                <w:sz w:val="24"/>
                <w:szCs w:val="24"/>
              </w:rPr>
            </w:pPr>
            <w:r w:rsidRPr="000E68CA">
              <w:rPr>
                <w:rFonts w:eastAsia="Calibri"/>
                <w:iCs/>
                <w:sz w:val="24"/>
                <w:szCs w:val="24"/>
              </w:rPr>
              <w:t>20.</w:t>
            </w:r>
          </w:p>
        </w:tc>
        <w:tc>
          <w:tcPr>
            <w:tcW w:w="9207" w:type="dxa"/>
          </w:tcPr>
          <w:p w14:paraId="6DBFB282" w14:textId="77777777" w:rsidR="000E68CA" w:rsidRPr="000E68CA" w:rsidRDefault="000E68CA" w:rsidP="000E68CA">
            <w:pPr>
              <w:tabs>
                <w:tab w:val="left" w:pos="567"/>
              </w:tabs>
              <w:spacing w:before="60" w:after="60"/>
              <w:contextualSpacing/>
              <w:rPr>
                <w:rFonts w:eastAsia="Calibri"/>
                <w:iCs/>
                <w:sz w:val="24"/>
                <w:szCs w:val="24"/>
              </w:rPr>
            </w:pPr>
            <w:proofErr w:type="spellStart"/>
            <w:r w:rsidRPr="000E68CA">
              <w:rPr>
                <w:rFonts w:eastAsia="Calibri"/>
                <w:iCs/>
                <w:sz w:val="24"/>
                <w:szCs w:val="24"/>
              </w:rPr>
              <w:t>Tilzės</w:t>
            </w:r>
            <w:proofErr w:type="spellEnd"/>
            <w:r w:rsidRPr="000E68CA">
              <w:rPr>
                <w:rFonts w:eastAsia="Calibri"/>
                <w:iCs/>
                <w:sz w:val="24"/>
                <w:szCs w:val="24"/>
              </w:rPr>
              <w:t xml:space="preserve"> g. 54, </w:t>
            </w:r>
            <w:proofErr w:type="spellStart"/>
            <w:r w:rsidRPr="000E68CA">
              <w:rPr>
                <w:rFonts w:eastAsia="Calibri"/>
                <w:iCs/>
                <w:sz w:val="24"/>
                <w:szCs w:val="24"/>
              </w:rPr>
              <w:t>Klaipéda</w:t>
            </w:r>
            <w:proofErr w:type="spellEnd"/>
            <w:r w:rsidRPr="000E68CA">
              <w:rPr>
                <w:rFonts w:eastAsia="Calibri"/>
                <w:iCs/>
                <w:sz w:val="24"/>
                <w:szCs w:val="24"/>
              </w:rPr>
              <w:t>, LT-91110</w:t>
            </w:r>
          </w:p>
        </w:tc>
      </w:tr>
      <w:tr w:rsidR="000E68CA" w:rsidRPr="000E68CA" w14:paraId="38AB36BC" w14:textId="77777777" w:rsidTr="00064C48">
        <w:trPr>
          <w:jc w:val="center"/>
        </w:trPr>
        <w:tc>
          <w:tcPr>
            <w:tcW w:w="421" w:type="dxa"/>
          </w:tcPr>
          <w:p w14:paraId="4701EB54" w14:textId="77777777" w:rsidR="000E68CA" w:rsidRPr="000E68CA" w:rsidRDefault="000E68CA" w:rsidP="000E68CA">
            <w:pPr>
              <w:tabs>
                <w:tab w:val="left" w:pos="567"/>
              </w:tabs>
              <w:spacing w:before="60" w:after="60"/>
              <w:contextualSpacing/>
              <w:rPr>
                <w:rFonts w:eastAsia="Calibri"/>
                <w:iCs/>
                <w:sz w:val="24"/>
                <w:szCs w:val="24"/>
              </w:rPr>
            </w:pPr>
            <w:r w:rsidRPr="000E68CA">
              <w:rPr>
                <w:rFonts w:eastAsia="Calibri"/>
                <w:iCs/>
                <w:sz w:val="24"/>
                <w:szCs w:val="24"/>
              </w:rPr>
              <w:t>21.</w:t>
            </w:r>
          </w:p>
        </w:tc>
        <w:tc>
          <w:tcPr>
            <w:tcW w:w="9207" w:type="dxa"/>
          </w:tcPr>
          <w:p w14:paraId="2FADC6AA" w14:textId="77777777" w:rsidR="000E68CA" w:rsidRPr="000E68CA" w:rsidRDefault="000E68CA" w:rsidP="000E68CA">
            <w:pPr>
              <w:tabs>
                <w:tab w:val="left" w:pos="567"/>
              </w:tabs>
              <w:spacing w:before="60" w:after="60"/>
              <w:contextualSpacing/>
              <w:rPr>
                <w:rFonts w:eastAsia="Calibri"/>
                <w:iCs/>
                <w:sz w:val="24"/>
                <w:szCs w:val="24"/>
              </w:rPr>
            </w:pPr>
            <w:r w:rsidRPr="000E68CA">
              <w:rPr>
                <w:rFonts w:eastAsia="Calibri"/>
                <w:iCs/>
                <w:sz w:val="24"/>
                <w:szCs w:val="24"/>
              </w:rPr>
              <w:t>Vytauto g. 112, Kretinga, LT-97133</w:t>
            </w:r>
          </w:p>
        </w:tc>
      </w:tr>
    </w:tbl>
    <w:p w14:paraId="1B5F8F02" w14:textId="77777777" w:rsidR="000E68CA" w:rsidRPr="000E68CA" w:rsidRDefault="000E68CA" w:rsidP="000E68CA">
      <w:pPr>
        <w:spacing w:after="0" w:line="240" w:lineRule="auto"/>
        <w:ind w:right="23"/>
        <w:contextualSpacing/>
        <w:jc w:val="both"/>
        <w:rPr>
          <w:rFonts w:ascii="Times New Roman" w:eastAsia="Calibri" w:hAnsi="Times New Roman" w:cs="Times New Roman"/>
          <w:sz w:val="24"/>
          <w:szCs w:val="24"/>
          <w:lang w:eastAsia="en-US"/>
        </w:rPr>
      </w:pPr>
    </w:p>
    <w:p w14:paraId="3BFE08DB" w14:textId="77777777" w:rsidR="000E68CA" w:rsidRPr="000E68CA" w:rsidRDefault="000E68CA" w:rsidP="000E68CA">
      <w:pPr>
        <w:numPr>
          <w:ilvl w:val="1"/>
          <w:numId w:val="51"/>
        </w:numPr>
        <w:tabs>
          <w:tab w:val="left" w:pos="567"/>
        </w:tabs>
        <w:spacing w:after="0" w:line="240" w:lineRule="auto"/>
        <w:ind w:right="23"/>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 xml:space="preserve">Pirkėjui pageidaujant, Tiekėjas privalo sudaryti Pirkėjui galimybę atsiimti </w:t>
      </w:r>
      <w:proofErr w:type="spellStart"/>
      <w:r w:rsidRPr="000E68CA">
        <w:rPr>
          <w:rFonts w:ascii="Times New Roman" w:eastAsia="Calibri" w:hAnsi="Times New Roman" w:cs="Times New Roman"/>
          <w:sz w:val="24"/>
          <w:szCs w:val="24"/>
          <w:lang w:eastAsia="en-US"/>
        </w:rPr>
        <w:t>Dvikabinius</w:t>
      </w:r>
      <w:proofErr w:type="spellEnd"/>
      <w:r w:rsidRPr="000E68CA">
        <w:rPr>
          <w:rFonts w:ascii="Times New Roman" w:eastAsia="Calibri" w:hAnsi="Times New Roman" w:cs="Times New Roman"/>
          <w:sz w:val="24"/>
          <w:szCs w:val="24"/>
          <w:lang w:eastAsia="en-US"/>
        </w:rPr>
        <w:t xml:space="preserve">, </w:t>
      </w:r>
      <w:proofErr w:type="spellStart"/>
      <w:r w:rsidRPr="000E68CA">
        <w:rPr>
          <w:rFonts w:ascii="Times New Roman" w:eastAsia="Calibri" w:hAnsi="Times New Roman" w:cs="Times New Roman"/>
          <w:sz w:val="24"/>
          <w:szCs w:val="24"/>
          <w:lang w:eastAsia="en-US"/>
        </w:rPr>
        <w:t>vienkabinius</w:t>
      </w:r>
      <w:proofErr w:type="spellEnd"/>
      <w:r w:rsidRPr="000E68CA">
        <w:rPr>
          <w:rFonts w:ascii="Times New Roman" w:eastAsia="Calibri" w:hAnsi="Times New Roman" w:cs="Times New Roman"/>
          <w:sz w:val="24"/>
          <w:szCs w:val="24"/>
          <w:lang w:eastAsia="en-US"/>
        </w:rPr>
        <w:t xml:space="preserve"> krovininius ir lengvuosius automobilius ar Kitus automobilius Lietuvos Respublikos teritorijoje.</w:t>
      </w:r>
    </w:p>
    <w:p w14:paraId="1BA69E31" w14:textId="77777777" w:rsidR="000E68CA" w:rsidRPr="000E68CA" w:rsidRDefault="000E68CA" w:rsidP="000E68CA">
      <w:pPr>
        <w:numPr>
          <w:ilvl w:val="1"/>
          <w:numId w:val="51"/>
        </w:numPr>
        <w:tabs>
          <w:tab w:val="left" w:pos="567"/>
        </w:tabs>
        <w:spacing w:after="0" w:line="240" w:lineRule="auto"/>
        <w:ind w:right="23"/>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 xml:space="preserve">Tiekėjui turint ir sutikus išnuomoti Pirkėjui </w:t>
      </w:r>
      <w:proofErr w:type="spellStart"/>
      <w:r w:rsidRPr="000E68CA">
        <w:rPr>
          <w:rFonts w:ascii="Times New Roman" w:eastAsia="Calibri" w:hAnsi="Times New Roman" w:cs="Times New Roman"/>
          <w:sz w:val="24"/>
          <w:szCs w:val="24"/>
          <w:lang w:eastAsia="en-US"/>
        </w:rPr>
        <w:t>Dvikabinius</w:t>
      </w:r>
      <w:proofErr w:type="spellEnd"/>
      <w:r w:rsidRPr="000E68CA">
        <w:rPr>
          <w:rFonts w:ascii="Times New Roman" w:eastAsia="Calibri" w:hAnsi="Times New Roman" w:cs="Times New Roman"/>
          <w:sz w:val="24"/>
          <w:szCs w:val="24"/>
          <w:lang w:eastAsia="en-US"/>
        </w:rPr>
        <w:t xml:space="preserve">, </w:t>
      </w:r>
      <w:proofErr w:type="spellStart"/>
      <w:r w:rsidRPr="000E68CA">
        <w:rPr>
          <w:rFonts w:ascii="Times New Roman" w:eastAsia="Calibri" w:hAnsi="Times New Roman" w:cs="Times New Roman"/>
          <w:sz w:val="24"/>
          <w:szCs w:val="24"/>
          <w:lang w:eastAsia="en-US"/>
        </w:rPr>
        <w:t>vienkabinius</w:t>
      </w:r>
      <w:proofErr w:type="spellEnd"/>
      <w:r w:rsidRPr="000E68CA">
        <w:rPr>
          <w:rFonts w:ascii="Times New Roman" w:eastAsia="Calibri" w:hAnsi="Times New Roman" w:cs="Times New Roman"/>
          <w:sz w:val="24"/>
          <w:szCs w:val="24"/>
          <w:lang w:eastAsia="en-US"/>
        </w:rPr>
        <w:t xml:space="preserve"> krovininius ir lengvuosius automobilius ar Kitus automobilius, Tiekėjas turi sudaryti galimybę Pirkėjui pasiimti išnuomotus </w:t>
      </w:r>
      <w:proofErr w:type="spellStart"/>
      <w:r w:rsidRPr="000E68CA">
        <w:rPr>
          <w:rFonts w:ascii="Times New Roman" w:eastAsia="Calibri" w:hAnsi="Times New Roman" w:cs="Times New Roman"/>
          <w:sz w:val="24"/>
          <w:szCs w:val="24"/>
          <w:lang w:eastAsia="en-US"/>
        </w:rPr>
        <w:t>Dvikabinius</w:t>
      </w:r>
      <w:proofErr w:type="spellEnd"/>
      <w:r w:rsidRPr="000E68CA">
        <w:rPr>
          <w:rFonts w:ascii="Times New Roman" w:eastAsia="Calibri" w:hAnsi="Times New Roman" w:cs="Times New Roman"/>
          <w:sz w:val="24"/>
          <w:szCs w:val="24"/>
          <w:lang w:eastAsia="en-US"/>
        </w:rPr>
        <w:t xml:space="preserve">, </w:t>
      </w:r>
      <w:proofErr w:type="spellStart"/>
      <w:r w:rsidRPr="000E68CA">
        <w:rPr>
          <w:rFonts w:ascii="Times New Roman" w:eastAsia="Calibri" w:hAnsi="Times New Roman" w:cs="Times New Roman"/>
          <w:sz w:val="24"/>
          <w:szCs w:val="24"/>
          <w:lang w:eastAsia="en-US"/>
        </w:rPr>
        <w:t>vienkabinius</w:t>
      </w:r>
      <w:proofErr w:type="spellEnd"/>
      <w:r w:rsidRPr="000E68CA">
        <w:rPr>
          <w:rFonts w:ascii="Times New Roman" w:eastAsia="Calibri" w:hAnsi="Times New Roman" w:cs="Times New Roman"/>
          <w:sz w:val="24"/>
          <w:szCs w:val="24"/>
          <w:lang w:eastAsia="en-US"/>
        </w:rPr>
        <w:t xml:space="preserve"> krovininius ir lengvuosius automobilius ar Kitus automobilius per 48 (keturiasdešimt aštuonias) valandas nuo užsakymo pateikimo valandos. </w:t>
      </w:r>
    </w:p>
    <w:p w14:paraId="620F6F1A" w14:textId="77777777" w:rsidR="000E68CA" w:rsidRPr="000E68CA" w:rsidRDefault="000E68CA" w:rsidP="000E68CA">
      <w:pPr>
        <w:numPr>
          <w:ilvl w:val="1"/>
          <w:numId w:val="51"/>
        </w:numPr>
        <w:tabs>
          <w:tab w:val="left" w:pos="567"/>
        </w:tabs>
        <w:spacing w:after="0" w:line="240" w:lineRule="auto"/>
        <w:ind w:right="23"/>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 xml:space="preserve">Tiekėjui turint ir sutikus išnuomoti Pirkėjui </w:t>
      </w:r>
      <w:proofErr w:type="spellStart"/>
      <w:r w:rsidRPr="000E68CA">
        <w:rPr>
          <w:rFonts w:ascii="Times New Roman" w:eastAsia="Calibri" w:hAnsi="Times New Roman" w:cs="Times New Roman"/>
          <w:sz w:val="24"/>
          <w:szCs w:val="24"/>
          <w:lang w:eastAsia="en-US"/>
        </w:rPr>
        <w:t>Dvikabinius</w:t>
      </w:r>
      <w:proofErr w:type="spellEnd"/>
      <w:r w:rsidRPr="000E68CA">
        <w:rPr>
          <w:rFonts w:ascii="Times New Roman" w:eastAsia="Calibri" w:hAnsi="Times New Roman" w:cs="Times New Roman"/>
          <w:sz w:val="24"/>
          <w:szCs w:val="24"/>
          <w:lang w:eastAsia="en-US"/>
        </w:rPr>
        <w:t xml:space="preserve">, </w:t>
      </w:r>
      <w:proofErr w:type="spellStart"/>
      <w:r w:rsidRPr="000E68CA">
        <w:rPr>
          <w:rFonts w:ascii="Times New Roman" w:eastAsia="Calibri" w:hAnsi="Times New Roman" w:cs="Times New Roman"/>
          <w:sz w:val="24"/>
          <w:szCs w:val="24"/>
          <w:lang w:eastAsia="en-US"/>
        </w:rPr>
        <w:t>vienkabinius</w:t>
      </w:r>
      <w:proofErr w:type="spellEnd"/>
      <w:r w:rsidRPr="000E68CA">
        <w:rPr>
          <w:rFonts w:ascii="Times New Roman" w:eastAsia="Calibri" w:hAnsi="Times New Roman" w:cs="Times New Roman"/>
          <w:sz w:val="24"/>
          <w:szCs w:val="24"/>
          <w:lang w:eastAsia="en-US"/>
        </w:rPr>
        <w:t xml:space="preserve"> krovininius ir lengvuosius automobilius ar Kitus automobilius, Pirkėjui pageidaujant, Tiekėjas turi pristatyti juos Pirkėjo (lentelėje Nr. 1) nurodytu adresu per 72 (septyniasdešimt dvi) valandas nuo užsakymo pateikimo valandos.</w:t>
      </w:r>
    </w:p>
    <w:p w14:paraId="05262638" w14:textId="77777777" w:rsidR="000E68CA" w:rsidRPr="000E68CA" w:rsidRDefault="000E68CA" w:rsidP="000E68CA">
      <w:pPr>
        <w:numPr>
          <w:ilvl w:val="1"/>
          <w:numId w:val="51"/>
        </w:numPr>
        <w:tabs>
          <w:tab w:val="left" w:pos="567"/>
        </w:tabs>
        <w:spacing w:after="0" w:line="240" w:lineRule="auto"/>
        <w:ind w:right="23"/>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 xml:space="preserve">Perduodamas automobilis turi būti švarus viduje ir išorėje, pilnu kuro baku, toks pats yra atiduodamas atgal Tiekėjui. </w:t>
      </w:r>
    </w:p>
    <w:p w14:paraId="2394E9CB" w14:textId="77777777" w:rsidR="000E68CA" w:rsidRPr="000E68CA" w:rsidRDefault="000E68CA" w:rsidP="000E68CA">
      <w:pPr>
        <w:numPr>
          <w:ilvl w:val="1"/>
          <w:numId w:val="51"/>
        </w:numPr>
        <w:tabs>
          <w:tab w:val="left" w:pos="567"/>
        </w:tabs>
        <w:spacing w:after="0" w:line="240" w:lineRule="auto"/>
        <w:ind w:right="23"/>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 xml:space="preserve">Perduodant/grąžinant automobilį Tiekėjas pateikia Perdavimo – Priėmimo aktą, kuriame turi būti nurodyta perdavimo/grąžinimo data, automobilio </w:t>
      </w:r>
      <w:proofErr w:type="spellStart"/>
      <w:r w:rsidRPr="000E68CA">
        <w:rPr>
          <w:rFonts w:ascii="Times New Roman" w:eastAsia="Calibri" w:hAnsi="Times New Roman" w:cs="Times New Roman"/>
          <w:sz w:val="24"/>
          <w:szCs w:val="24"/>
          <w:lang w:eastAsia="en-US"/>
        </w:rPr>
        <w:t>valst</w:t>
      </w:r>
      <w:proofErr w:type="spellEnd"/>
      <w:r w:rsidRPr="000E68CA">
        <w:rPr>
          <w:rFonts w:ascii="Times New Roman" w:eastAsia="Calibri" w:hAnsi="Times New Roman" w:cs="Times New Roman"/>
          <w:sz w:val="24"/>
          <w:szCs w:val="24"/>
          <w:lang w:eastAsia="en-US"/>
        </w:rPr>
        <w:t>. numeris, automobilio markė, modelis, rida, pagaminimo metai, kuro likutis, nurodyti automobilio defektai/trūkumai ir pan.</w:t>
      </w:r>
    </w:p>
    <w:p w14:paraId="22D9D41C" w14:textId="77777777" w:rsidR="000E68CA" w:rsidRPr="000E68CA" w:rsidRDefault="000E68CA" w:rsidP="000E68CA">
      <w:pPr>
        <w:numPr>
          <w:ilvl w:val="1"/>
          <w:numId w:val="51"/>
        </w:numPr>
        <w:tabs>
          <w:tab w:val="left" w:pos="567"/>
        </w:tabs>
        <w:spacing w:after="0" w:line="240" w:lineRule="auto"/>
        <w:ind w:right="23"/>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lastRenderedPageBreak/>
        <w:t xml:space="preserve">Visos su </w:t>
      </w:r>
      <w:proofErr w:type="spellStart"/>
      <w:r w:rsidRPr="000E68CA">
        <w:rPr>
          <w:rFonts w:ascii="Times New Roman" w:eastAsia="Calibri" w:hAnsi="Times New Roman" w:cs="Times New Roman"/>
          <w:sz w:val="24"/>
          <w:szCs w:val="24"/>
          <w:lang w:eastAsia="en-US"/>
        </w:rPr>
        <w:t>dvikabinių</w:t>
      </w:r>
      <w:proofErr w:type="spellEnd"/>
      <w:r w:rsidRPr="000E68CA">
        <w:rPr>
          <w:rFonts w:ascii="Times New Roman" w:eastAsia="Calibri" w:hAnsi="Times New Roman" w:cs="Times New Roman"/>
          <w:sz w:val="24"/>
          <w:szCs w:val="24"/>
          <w:lang w:eastAsia="en-US"/>
        </w:rPr>
        <w:t xml:space="preserve">, </w:t>
      </w:r>
      <w:proofErr w:type="spellStart"/>
      <w:r w:rsidRPr="000E68CA">
        <w:rPr>
          <w:rFonts w:ascii="Times New Roman" w:eastAsia="Calibri" w:hAnsi="Times New Roman" w:cs="Times New Roman"/>
          <w:sz w:val="24"/>
          <w:szCs w:val="24"/>
          <w:lang w:eastAsia="en-US"/>
        </w:rPr>
        <w:t>vienkabinių</w:t>
      </w:r>
      <w:proofErr w:type="spellEnd"/>
      <w:r w:rsidRPr="000E68CA">
        <w:rPr>
          <w:rFonts w:ascii="Times New Roman" w:eastAsia="Calibri" w:hAnsi="Times New Roman" w:cs="Times New Roman"/>
          <w:sz w:val="24"/>
          <w:szCs w:val="24"/>
          <w:lang w:eastAsia="en-US"/>
        </w:rPr>
        <w:t xml:space="preserve"> krovininių ir lengvųjų automobilių bei kitų automobilių su technine priežiūra ir remontu susijusios išlaidos, įskaitant einamąjį remontą (pvz., tepalų, filtrų keitimą), visų reikalingų autodetalių, taip pat vasarinių ir žieminių padangų įsigijimo, montavimo ir keitimo sąnaudos, tenka Tiekėjui.</w:t>
      </w:r>
    </w:p>
    <w:p w14:paraId="19AAF4F7" w14:textId="77777777" w:rsidR="000E68CA" w:rsidRPr="000E68CA" w:rsidRDefault="000E68CA" w:rsidP="000E68CA">
      <w:pPr>
        <w:numPr>
          <w:ilvl w:val="1"/>
          <w:numId w:val="51"/>
        </w:numPr>
        <w:tabs>
          <w:tab w:val="left" w:pos="567"/>
        </w:tabs>
        <w:spacing w:after="0" w:line="240" w:lineRule="auto"/>
        <w:ind w:right="23"/>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 xml:space="preserve">Visų </w:t>
      </w:r>
      <w:proofErr w:type="spellStart"/>
      <w:r w:rsidRPr="000E68CA">
        <w:rPr>
          <w:rFonts w:ascii="Times New Roman" w:eastAsia="Calibri" w:hAnsi="Times New Roman" w:cs="Times New Roman"/>
          <w:sz w:val="24"/>
          <w:szCs w:val="24"/>
          <w:lang w:eastAsia="en-US"/>
        </w:rPr>
        <w:t>Dvikabinių</w:t>
      </w:r>
      <w:proofErr w:type="spellEnd"/>
      <w:r w:rsidRPr="000E68CA">
        <w:rPr>
          <w:rFonts w:ascii="Times New Roman" w:eastAsia="Calibri" w:hAnsi="Times New Roman" w:cs="Times New Roman"/>
          <w:sz w:val="24"/>
          <w:szCs w:val="24"/>
          <w:lang w:eastAsia="en-US"/>
        </w:rPr>
        <w:t xml:space="preserve">, </w:t>
      </w:r>
      <w:proofErr w:type="spellStart"/>
      <w:r w:rsidRPr="000E68CA">
        <w:rPr>
          <w:rFonts w:ascii="Times New Roman" w:eastAsia="Calibri" w:hAnsi="Times New Roman" w:cs="Times New Roman"/>
          <w:sz w:val="24"/>
          <w:szCs w:val="24"/>
          <w:lang w:eastAsia="en-US"/>
        </w:rPr>
        <w:t>vienkabinių</w:t>
      </w:r>
      <w:proofErr w:type="spellEnd"/>
      <w:r w:rsidRPr="000E68CA">
        <w:rPr>
          <w:rFonts w:ascii="Times New Roman" w:eastAsia="Calibri" w:hAnsi="Times New Roman" w:cs="Times New Roman"/>
          <w:sz w:val="24"/>
          <w:szCs w:val="24"/>
          <w:lang w:eastAsia="en-US"/>
        </w:rPr>
        <w:t xml:space="preserve"> krovininių ir lengvųjų automobilių ar Kitų automobilių civilinės atsakomybės ir KASKO draudimo sąnaudos turi būti įtrauktos į automobilių nuomos įkainį (sąnaudos tenka Tiekėjui).</w:t>
      </w:r>
    </w:p>
    <w:p w14:paraId="4E846373" w14:textId="77777777" w:rsidR="000E68CA" w:rsidRPr="000E68CA" w:rsidRDefault="000E68CA" w:rsidP="000E68CA">
      <w:pPr>
        <w:numPr>
          <w:ilvl w:val="1"/>
          <w:numId w:val="51"/>
        </w:numPr>
        <w:tabs>
          <w:tab w:val="left" w:pos="567"/>
        </w:tabs>
        <w:spacing w:after="0" w:line="240" w:lineRule="auto"/>
        <w:ind w:right="23"/>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KASKO draudimui taikoma išskaita (franšizė) turi būti ne didesnė kaip:</w:t>
      </w:r>
    </w:p>
    <w:p w14:paraId="47E803B3" w14:textId="77777777" w:rsidR="000E68CA" w:rsidRPr="000E68CA" w:rsidRDefault="000E68CA" w:rsidP="000E68CA">
      <w:pPr>
        <w:numPr>
          <w:ilvl w:val="2"/>
          <w:numId w:val="51"/>
        </w:numPr>
        <w:tabs>
          <w:tab w:val="left" w:pos="567"/>
        </w:tabs>
        <w:spacing w:after="0" w:line="240" w:lineRule="auto"/>
        <w:ind w:left="0" w:right="23" w:firstLine="0"/>
        <w:contextualSpacing/>
        <w:jc w:val="both"/>
        <w:rPr>
          <w:rFonts w:ascii="Times New Roman" w:eastAsia="Calibri" w:hAnsi="Times New Roman" w:cs="Times New Roman"/>
          <w:sz w:val="24"/>
          <w:szCs w:val="24"/>
          <w:lang w:eastAsia="en-US"/>
        </w:rPr>
      </w:pPr>
      <w:proofErr w:type="spellStart"/>
      <w:r w:rsidRPr="000E68CA">
        <w:rPr>
          <w:rFonts w:ascii="Times New Roman" w:eastAsia="Calibri" w:hAnsi="Times New Roman" w:cs="Times New Roman"/>
          <w:sz w:val="24"/>
          <w:szCs w:val="24"/>
          <w:lang w:eastAsia="en-US"/>
        </w:rPr>
        <w:t>Dvikabiniams</w:t>
      </w:r>
      <w:proofErr w:type="spellEnd"/>
      <w:r w:rsidRPr="000E68CA">
        <w:rPr>
          <w:rFonts w:ascii="Times New Roman" w:eastAsia="Calibri" w:hAnsi="Times New Roman" w:cs="Times New Roman"/>
          <w:sz w:val="24"/>
          <w:szCs w:val="24"/>
          <w:lang w:eastAsia="en-US"/>
        </w:rPr>
        <w:t xml:space="preserve">, </w:t>
      </w:r>
      <w:proofErr w:type="spellStart"/>
      <w:r w:rsidRPr="000E68CA">
        <w:rPr>
          <w:rFonts w:ascii="Times New Roman" w:eastAsia="Calibri" w:hAnsi="Times New Roman" w:cs="Times New Roman"/>
          <w:sz w:val="24"/>
          <w:szCs w:val="24"/>
          <w:lang w:eastAsia="en-US"/>
        </w:rPr>
        <w:t>vienkabiniams</w:t>
      </w:r>
      <w:proofErr w:type="spellEnd"/>
      <w:r w:rsidRPr="000E68CA">
        <w:rPr>
          <w:rFonts w:ascii="Times New Roman" w:eastAsia="Calibri" w:hAnsi="Times New Roman" w:cs="Times New Roman"/>
          <w:sz w:val="24"/>
          <w:szCs w:val="24"/>
          <w:lang w:eastAsia="en-US"/>
        </w:rPr>
        <w:t xml:space="preserve"> krovininiams automobiliams 300 Eur.</w:t>
      </w:r>
    </w:p>
    <w:p w14:paraId="2AE2CA76" w14:textId="77777777" w:rsidR="000E68CA" w:rsidRPr="000E68CA" w:rsidRDefault="000E68CA" w:rsidP="000E68CA">
      <w:pPr>
        <w:numPr>
          <w:ilvl w:val="2"/>
          <w:numId w:val="51"/>
        </w:numPr>
        <w:tabs>
          <w:tab w:val="left" w:pos="567"/>
        </w:tabs>
        <w:spacing w:after="0" w:line="240" w:lineRule="auto"/>
        <w:ind w:left="0" w:right="23" w:firstLine="0"/>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Lengviesiems automobiliams 200 Eur.</w:t>
      </w:r>
    </w:p>
    <w:p w14:paraId="597DE1F0" w14:textId="77777777" w:rsidR="000E68CA" w:rsidRPr="000E68CA" w:rsidRDefault="000E68CA" w:rsidP="000E68CA">
      <w:pPr>
        <w:numPr>
          <w:ilvl w:val="2"/>
          <w:numId w:val="51"/>
        </w:numPr>
        <w:tabs>
          <w:tab w:val="left" w:pos="567"/>
        </w:tabs>
        <w:spacing w:after="0" w:line="240" w:lineRule="auto"/>
        <w:ind w:left="0" w:right="23" w:firstLine="0"/>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Kitiems automobiliams 300 Eur.</w:t>
      </w:r>
    </w:p>
    <w:p w14:paraId="4D51A28E" w14:textId="77777777" w:rsidR="000E68CA" w:rsidRPr="000E68CA" w:rsidRDefault="000E68CA" w:rsidP="000E68CA">
      <w:pPr>
        <w:numPr>
          <w:ilvl w:val="1"/>
          <w:numId w:val="51"/>
        </w:numPr>
        <w:tabs>
          <w:tab w:val="left" w:pos="567"/>
        </w:tabs>
        <w:spacing w:after="0" w:line="240" w:lineRule="auto"/>
        <w:ind w:right="23"/>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Tiekėjas įsipareigoja suteikti techninę pagalbą bet kurioje Lietuvos Respublikos vietoje parvežant sugedusį automobilį į Pirkėjo nurodytą vietą arba įvykio vietoje atvežant ir sukeičiant sugedusį automobilį kitu, šios sąnaudos tenka Tiekėjui.</w:t>
      </w:r>
    </w:p>
    <w:p w14:paraId="4FD610C7" w14:textId="77777777" w:rsidR="000E68CA" w:rsidRPr="000E68CA" w:rsidRDefault="000E68CA" w:rsidP="000E68CA">
      <w:pPr>
        <w:numPr>
          <w:ilvl w:val="1"/>
          <w:numId w:val="51"/>
        </w:numPr>
        <w:tabs>
          <w:tab w:val="left" w:pos="567"/>
        </w:tabs>
        <w:spacing w:after="0" w:line="240" w:lineRule="auto"/>
        <w:ind w:right="23"/>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Tiekėjas įsipareigoja vasaros sezonui, iki balandžio 10 d. automobiliams sumontuoti vasarines padangas, o žiemos sezonui, iki lapkričio 10 d. automobiliams sumontuoti žiemines padangas. Padangų keitimo/montavimo/saugojimo sąnaudos tenka Tiekėjui.</w:t>
      </w:r>
    </w:p>
    <w:p w14:paraId="624E9169" w14:textId="77777777" w:rsidR="000E68CA" w:rsidRPr="000E68CA" w:rsidRDefault="000E68CA" w:rsidP="000E68CA">
      <w:pPr>
        <w:numPr>
          <w:ilvl w:val="1"/>
          <w:numId w:val="51"/>
        </w:numPr>
        <w:tabs>
          <w:tab w:val="left" w:pos="567"/>
        </w:tabs>
        <w:spacing w:after="0" w:line="240" w:lineRule="auto"/>
        <w:ind w:right="23"/>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 xml:space="preserve">Pirkėjas įsipareigoja pristatyti automobilius padangų keitimui arba planiniam automobilio remontui/aptarnavimui Tiekėjo nurodytu adresu, bet ne didesniu nei 50 km atstumu nuo Pirkėjo užsakyme nurodytu adresu, esančiu lentelėje </w:t>
      </w:r>
      <w:proofErr w:type="spellStart"/>
      <w:r w:rsidRPr="000E68CA">
        <w:rPr>
          <w:rFonts w:ascii="Times New Roman" w:eastAsia="Calibri" w:hAnsi="Times New Roman" w:cs="Times New Roman"/>
          <w:sz w:val="24"/>
          <w:szCs w:val="24"/>
          <w:lang w:eastAsia="en-US"/>
        </w:rPr>
        <w:t>nr.</w:t>
      </w:r>
      <w:proofErr w:type="spellEnd"/>
      <w:r w:rsidRPr="000E68CA">
        <w:rPr>
          <w:rFonts w:ascii="Times New Roman" w:eastAsia="Calibri" w:hAnsi="Times New Roman" w:cs="Times New Roman"/>
          <w:sz w:val="24"/>
          <w:szCs w:val="24"/>
          <w:lang w:eastAsia="en-US"/>
        </w:rPr>
        <w:t xml:space="preserve"> 1.</w:t>
      </w:r>
    </w:p>
    <w:p w14:paraId="7B2D514B" w14:textId="77777777" w:rsidR="000E68CA" w:rsidRPr="000E68CA" w:rsidRDefault="000E68CA" w:rsidP="000E68CA">
      <w:pPr>
        <w:numPr>
          <w:ilvl w:val="1"/>
          <w:numId w:val="51"/>
        </w:numPr>
        <w:tabs>
          <w:tab w:val="left" w:pos="567"/>
        </w:tabs>
        <w:spacing w:after="0" w:line="240" w:lineRule="auto"/>
        <w:ind w:right="23"/>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 xml:space="preserve">Tiekėjas sutinka, kad </w:t>
      </w:r>
      <w:proofErr w:type="spellStart"/>
      <w:r w:rsidRPr="000E68CA">
        <w:rPr>
          <w:rFonts w:ascii="Times New Roman" w:eastAsia="Calibri" w:hAnsi="Times New Roman" w:cs="Times New Roman"/>
          <w:sz w:val="24"/>
          <w:szCs w:val="24"/>
          <w:lang w:eastAsia="en-US"/>
        </w:rPr>
        <w:t>Dvikabiniams</w:t>
      </w:r>
      <w:proofErr w:type="spellEnd"/>
      <w:r w:rsidRPr="000E68CA">
        <w:rPr>
          <w:rFonts w:ascii="Times New Roman" w:eastAsia="Calibri" w:hAnsi="Times New Roman" w:cs="Times New Roman"/>
          <w:sz w:val="24"/>
          <w:szCs w:val="24"/>
          <w:lang w:eastAsia="en-US"/>
        </w:rPr>
        <w:t xml:space="preserve">, </w:t>
      </w:r>
      <w:proofErr w:type="spellStart"/>
      <w:r w:rsidRPr="000E68CA">
        <w:rPr>
          <w:rFonts w:ascii="Times New Roman" w:eastAsia="Calibri" w:hAnsi="Times New Roman" w:cs="Times New Roman"/>
          <w:sz w:val="24"/>
          <w:szCs w:val="24"/>
          <w:lang w:eastAsia="en-US"/>
        </w:rPr>
        <w:t>vienkabiniams</w:t>
      </w:r>
      <w:proofErr w:type="spellEnd"/>
      <w:r w:rsidRPr="000E68CA">
        <w:rPr>
          <w:rFonts w:ascii="Times New Roman" w:eastAsia="Calibri" w:hAnsi="Times New Roman" w:cs="Times New Roman"/>
          <w:sz w:val="24"/>
          <w:szCs w:val="24"/>
          <w:lang w:eastAsia="en-US"/>
        </w:rPr>
        <w:t xml:space="preserve"> krovininiams ir lengviesiems automobiliams taip pat Kitiems automobiliams bus montuojama transporto sekimo ir kontrolės sistema, jos montavimą ir kontrolę organizuoja Pirkėjas. Įrangos montavimo, demontavimo ir priežiūros sąnaudos tenka Pirkėjui.</w:t>
      </w:r>
    </w:p>
    <w:p w14:paraId="14949685" w14:textId="77777777" w:rsidR="000E68CA" w:rsidRPr="000E68CA" w:rsidRDefault="000E68CA" w:rsidP="000E68CA">
      <w:pPr>
        <w:numPr>
          <w:ilvl w:val="1"/>
          <w:numId w:val="51"/>
        </w:numPr>
        <w:tabs>
          <w:tab w:val="left" w:pos="567"/>
        </w:tabs>
        <w:spacing w:after="0" w:line="240" w:lineRule="auto"/>
        <w:ind w:right="23"/>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Kelių mokestį N1 klasės automobiliams perka Pirkėjas pagal savo poreikį, kelių mokesčio sąnaudos tenka Pirkėjui.</w:t>
      </w:r>
    </w:p>
    <w:p w14:paraId="235F31ED" w14:textId="3FF4D549" w:rsidR="000E68CA" w:rsidRPr="000E68CA" w:rsidRDefault="000E68CA" w:rsidP="000E68CA">
      <w:pPr>
        <w:numPr>
          <w:ilvl w:val="1"/>
          <w:numId w:val="51"/>
        </w:numPr>
        <w:tabs>
          <w:tab w:val="left" w:pos="567"/>
        </w:tabs>
        <w:spacing w:after="0" w:line="240" w:lineRule="auto"/>
        <w:ind w:right="23"/>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 xml:space="preserve">Tiekėjas sutinka, kad ant </w:t>
      </w:r>
      <w:proofErr w:type="spellStart"/>
      <w:r w:rsidRPr="000E68CA">
        <w:rPr>
          <w:rFonts w:ascii="Times New Roman" w:eastAsia="Calibri" w:hAnsi="Times New Roman" w:cs="Times New Roman"/>
          <w:sz w:val="24"/>
          <w:szCs w:val="24"/>
          <w:lang w:eastAsia="en-US"/>
        </w:rPr>
        <w:t>Dvikabinių</w:t>
      </w:r>
      <w:proofErr w:type="spellEnd"/>
      <w:r w:rsidRPr="000E68CA">
        <w:rPr>
          <w:rFonts w:ascii="Times New Roman" w:eastAsia="Calibri" w:hAnsi="Times New Roman" w:cs="Times New Roman"/>
          <w:sz w:val="24"/>
          <w:szCs w:val="24"/>
          <w:lang w:eastAsia="en-US"/>
        </w:rPr>
        <w:t xml:space="preserve"> ir </w:t>
      </w:r>
      <w:proofErr w:type="spellStart"/>
      <w:r w:rsidRPr="000E68CA">
        <w:rPr>
          <w:rFonts w:ascii="Times New Roman" w:eastAsia="Calibri" w:hAnsi="Times New Roman" w:cs="Times New Roman"/>
          <w:sz w:val="24"/>
          <w:szCs w:val="24"/>
          <w:lang w:eastAsia="en-US"/>
        </w:rPr>
        <w:t>vienkabinių</w:t>
      </w:r>
      <w:proofErr w:type="spellEnd"/>
      <w:r w:rsidRPr="000E68CA">
        <w:rPr>
          <w:rFonts w:ascii="Times New Roman" w:eastAsia="Calibri" w:hAnsi="Times New Roman" w:cs="Times New Roman"/>
          <w:sz w:val="24"/>
          <w:szCs w:val="24"/>
          <w:lang w:eastAsia="en-US"/>
        </w:rPr>
        <w:t xml:space="preserve"> krovininių automobilių būtų sumontuoti oranžinės spalvos švyturėliai, taip pat kelio ženklai Nr. 106 ir  Nr. 408 pagal poreikį arba juos pateikia jau sumontuotus ant automobilio. Kelio ženklų montavimo ir demontavimo sąnaudos tenka Pirkėjui (kai kelio ženk</w:t>
      </w:r>
      <w:r w:rsidR="00752928">
        <w:rPr>
          <w:rFonts w:ascii="Times New Roman" w:eastAsia="Calibri" w:hAnsi="Times New Roman" w:cs="Times New Roman"/>
          <w:sz w:val="24"/>
          <w:szCs w:val="24"/>
          <w:lang w:eastAsia="en-US"/>
        </w:rPr>
        <w:t>l</w:t>
      </w:r>
      <w:r w:rsidRPr="000E68CA">
        <w:rPr>
          <w:rFonts w:ascii="Times New Roman" w:eastAsia="Calibri" w:hAnsi="Times New Roman" w:cs="Times New Roman"/>
          <w:sz w:val="24"/>
          <w:szCs w:val="24"/>
          <w:lang w:eastAsia="en-US"/>
        </w:rPr>
        <w:t>us montuoja/demontuoja pats Pirkėjas).</w:t>
      </w:r>
    </w:p>
    <w:p w14:paraId="160B2120" w14:textId="77777777" w:rsidR="000E68CA" w:rsidRPr="000E68CA" w:rsidRDefault="000E68CA" w:rsidP="000E68CA">
      <w:pPr>
        <w:numPr>
          <w:ilvl w:val="1"/>
          <w:numId w:val="51"/>
        </w:numPr>
        <w:tabs>
          <w:tab w:val="left" w:pos="567"/>
        </w:tabs>
        <w:spacing w:after="0" w:line="240" w:lineRule="auto"/>
        <w:ind w:right="23"/>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Dokumentai teikiami Pirkėjui lietuvių kalba, jeigu raštu nesutarta kitaip.</w:t>
      </w:r>
    </w:p>
    <w:p w14:paraId="44027BCD" w14:textId="77777777" w:rsidR="000E68CA" w:rsidRPr="000E68CA" w:rsidRDefault="000E68CA" w:rsidP="000E68CA">
      <w:pPr>
        <w:numPr>
          <w:ilvl w:val="1"/>
          <w:numId w:val="51"/>
        </w:numPr>
        <w:tabs>
          <w:tab w:val="left" w:pos="567"/>
        </w:tabs>
        <w:spacing w:after="0" w:line="240" w:lineRule="auto"/>
        <w:ind w:right="23"/>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Tiekėjų pasirinkimo pagal el. katalogo įkainius paaiškinimas:</w:t>
      </w:r>
    </w:p>
    <w:p w14:paraId="2E5443A3" w14:textId="77777777" w:rsidR="000E68CA" w:rsidRPr="000E68CA" w:rsidRDefault="000E68CA" w:rsidP="000E68CA">
      <w:pPr>
        <w:numPr>
          <w:ilvl w:val="2"/>
          <w:numId w:val="51"/>
        </w:numPr>
        <w:tabs>
          <w:tab w:val="left" w:pos="567"/>
        </w:tabs>
        <w:spacing w:after="0" w:line="240" w:lineRule="auto"/>
        <w:ind w:left="0" w:right="23" w:firstLine="0"/>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Jei Tiekėjo el. kataloge pateikiama 1 mėnesio nuomos kaina, nuo šios kainos yra pritaikoma Tiekėjo siūloma nuolaida/antkainis ir gaunamas galutinis 1 mėnesio nuomos įkainis.</w:t>
      </w:r>
    </w:p>
    <w:p w14:paraId="71B387B9" w14:textId="77777777" w:rsidR="000E68CA" w:rsidRPr="000E68CA" w:rsidRDefault="000E68CA" w:rsidP="000E68CA">
      <w:pPr>
        <w:numPr>
          <w:ilvl w:val="2"/>
          <w:numId w:val="51"/>
        </w:numPr>
        <w:tabs>
          <w:tab w:val="left" w:pos="567"/>
        </w:tabs>
        <w:spacing w:after="0" w:line="240" w:lineRule="auto"/>
        <w:ind w:left="0" w:right="23" w:firstLine="0"/>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Jei Tiekėjo el. kataloge pateikiama tik 1 dienos nuomos kaina, vertinimui ši kaina dauginama iš 30, o tuomet taikoma Tiekėjo pasiūlyme nurodyta nuolaida/antkainis ir gaunamas galutinis 1 mėnesio nuomos įkainis.</w:t>
      </w:r>
    </w:p>
    <w:p w14:paraId="0F6AB74D" w14:textId="77777777" w:rsidR="000E68CA" w:rsidRPr="000E68CA" w:rsidRDefault="000E68CA" w:rsidP="000E68CA">
      <w:pPr>
        <w:numPr>
          <w:ilvl w:val="2"/>
          <w:numId w:val="51"/>
        </w:numPr>
        <w:tabs>
          <w:tab w:val="left" w:pos="567"/>
        </w:tabs>
        <w:spacing w:after="0" w:line="240" w:lineRule="auto"/>
        <w:ind w:left="0" w:right="23" w:firstLine="0"/>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Jei Tiekėjo el. katalogas leidžia pasirinkti (išsifiltruoti) konkretų laikotarpį, vertinimui parenkamas 30 dienų laikotarpis, parenkant jį nuo kitos dienos negu yra vertinimo diena. Įvertinama bendra 30 dienų laikotarpio kaina, pritaikoma nuolaida/</w:t>
      </w:r>
      <w:proofErr w:type="spellStart"/>
      <w:r w:rsidRPr="000E68CA">
        <w:rPr>
          <w:rFonts w:ascii="Times New Roman" w:eastAsia="Calibri" w:hAnsi="Times New Roman" w:cs="Times New Roman"/>
          <w:sz w:val="24"/>
          <w:szCs w:val="24"/>
          <w:lang w:eastAsia="en-US"/>
        </w:rPr>
        <w:t>ankainis</w:t>
      </w:r>
      <w:proofErr w:type="spellEnd"/>
      <w:r w:rsidRPr="000E68CA">
        <w:rPr>
          <w:rFonts w:ascii="Times New Roman" w:eastAsia="Calibri" w:hAnsi="Times New Roman" w:cs="Times New Roman"/>
          <w:sz w:val="24"/>
          <w:szCs w:val="24"/>
          <w:lang w:eastAsia="en-US"/>
        </w:rPr>
        <w:t xml:space="preserve"> ir gaunamas galutinis 1 mėnesio nuomos įkainis.</w:t>
      </w:r>
    </w:p>
    <w:p w14:paraId="0C06B874" w14:textId="77777777" w:rsidR="000E68CA" w:rsidRPr="000E68CA" w:rsidRDefault="000E68CA" w:rsidP="000E68CA">
      <w:pPr>
        <w:numPr>
          <w:ilvl w:val="2"/>
          <w:numId w:val="51"/>
        </w:numPr>
        <w:tabs>
          <w:tab w:val="left" w:pos="567"/>
        </w:tabs>
        <w:spacing w:after="0" w:line="240" w:lineRule="auto"/>
        <w:ind w:left="0" w:right="23" w:firstLine="0"/>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Jei Tiekėjo el. kataloge pateikiami skirtingi įkainiai pagal nuomos trukmę (pvz., 1–3 d., 4–7 d., 8–30 d., virš 30 d.), vertinimui taikomas vienos dienos įkainis, galiojantis nuomai, ilgesnei nei 30 dienų, tada dauginamas iš 30 dienų, pritaikoma nuolaida/</w:t>
      </w:r>
      <w:proofErr w:type="spellStart"/>
      <w:r w:rsidRPr="000E68CA">
        <w:rPr>
          <w:rFonts w:ascii="Times New Roman" w:eastAsia="Calibri" w:hAnsi="Times New Roman" w:cs="Times New Roman"/>
          <w:sz w:val="24"/>
          <w:szCs w:val="24"/>
          <w:lang w:eastAsia="en-US"/>
        </w:rPr>
        <w:t>ankainis</w:t>
      </w:r>
      <w:proofErr w:type="spellEnd"/>
      <w:r w:rsidRPr="000E68CA">
        <w:rPr>
          <w:rFonts w:ascii="Times New Roman" w:eastAsia="Calibri" w:hAnsi="Times New Roman" w:cs="Times New Roman"/>
          <w:sz w:val="24"/>
          <w:szCs w:val="24"/>
          <w:lang w:eastAsia="en-US"/>
        </w:rPr>
        <w:t xml:space="preserve"> ir gaunamas galutinis 1 mėnesio nuomos įkainis.</w:t>
      </w:r>
    </w:p>
    <w:p w14:paraId="78DEE572" w14:textId="77777777" w:rsidR="000E68CA" w:rsidRPr="000E68CA" w:rsidRDefault="000E68CA" w:rsidP="000E68CA">
      <w:pPr>
        <w:numPr>
          <w:ilvl w:val="1"/>
          <w:numId w:val="51"/>
        </w:numPr>
        <w:tabs>
          <w:tab w:val="left" w:pos="567"/>
        </w:tabs>
        <w:spacing w:after="0" w:line="240" w:lineRule="auto"/>
        <w:ind w:right="23"/>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t>Preliminarioji sutartis galioja 12 (dvylika) mėnesių, bet ne ilgiau iki bus išpirkta Preliminariosios sutarties vertė. Ši Preliminarioji sutartis įsigalioja Šalims ją pasirašius ir galioja iki visiško Šalių įsipareigojimų pagal Preliminariąją sutartį įvykdymo arba Preliminariosios sutarties nutraukimo (priklauso, kuri sąlyga įvyksta anksčiau). Maksimalus Preliminariosios sutarties galiojimo terminas – 48 (keturiasdešimt aštuoni) mėnesiai.</w:t>
      </w:r>
    </w:p>
    <w:p w14:paraId="1A15462B" w14:textId="77777777" w:rsidR="000E68CA" w:rsidRPr="000E68CA" w:rsidRDefault="000E68CA" w:rsidP="000E68CA">
      <w:pPr>
        <w:numPr>
          <w:ilvl w:val="1"/>
          <w:numId w:val="51"/>
        </w:numPr>
        <w:tabs>
          <w:tab w:val="left" w:pos="567"/>
        </w:tabs>
        <w:spacing w:after="0" w:line="240" w:lineRule="auto"/>
        <w:ind w:right="23"/>
        <w:contextualSpacing/>
        <w:jc w:val="both"/>
        <w:rPr>
          <w:rFonts w:ascii="Times New Roman" w:eastAsia="Calibri" w:hAnsi="Times New Roman" w:cs="Times New Roman"/>
          <w:sz w:val="24"/>
          <w:szCs w:val="24"/>
          <w:lang w:eastAsia="en-US"/>
        </w:rPr>
      </w:pPr>
      <w:r w:rsidRPr="000E68CA">
        <w:rPr>
          <w:rFonts w:ascii="Times New Roman" w:eastAsia="Calibri" w:hAnsi="Times New Roman" w:cs="Times New Roman"/>
          <w:sz w:val="24"/>
          <w:szCs w:val="24"/>
          <w:lang w:eastAsia="en-US"/>
        </w:rPr>
        <w:lastRenderedPageBreak/>
        <w:t>Jeigu Preliminariosios sutarties galiojimo metu nėra išperkama Preliminariosios sutarties vertė, Preliminariosios sutarties galiojimo terminas automatiškai pratęsiamas dar 12 (dvylikos) mėnesių terminui. Automatinio pratęsimo sąlyga taikoma 3 (tris) kartus. Šalys turi teisę atsisakyti pratęsti Preliminariosios sutarties galiojimo terminą, apie tai raštu informavus kitą šalį 30 (trisdešimt) dienų iki Preliminariosios sutarties galiojimo termino pabaigos.</w:t>
      </w:r>
    </w:p>
    <w:p w14:paraId="35EA0975" w14:textId="25CB84CF" w:rsidR="000E68CA" w:rsidRPr="000E68CA" w:rsidRDefault="000E68CA" w:rsidP="00752928">
      <w:pPr>
        <w:tabs>
          <w:tab w:val="left" w:pos="426"/>
        </w:tabs>
        <w:spacing w:after="0" w:line="240" w:lineRule="auto"/>
        <w:contextualSpacing/>
        <w:jc w:val="both"/>
        <w:rPr>
          <w:rFonts w:ascii="Times New Roman" w:eastAsia="Calibri" w:hAnsi="Times New Roman" w:cs="Times New Roman"/>
          <w:sz w:val="24"/>
          <w:szCs w:val="24"/>
        </w:rPr>
      </w:pPr>
      <w:r w:rsidRPr="000E68CA">
        <w:rPr>
          <w:rFonts w:ascii="Times New Roman" w:eastAsia="Calibri" w:hAnsi="Times New Roman" w:cs="Times New Roman"/>
          <w:sz w:val="24"/>
          <w:szCs w:val="24"/>
        </w:rPr>
        <w:t xml:space="preserve"> </w:t>
      </w:r>
    </w:p>
    <w:p w14:paraId="6E79955C" w14:textId="77777777" w:rsidR="000E68CA" w:rsidRPr="000E68CA" w:rsidRDefault="000E68CA" w:rsidP="000E68CA">
      <w:pPr>
        <w:numPr>
          <w:ilvl w:val="0"/>
          <w:numId w:val="51"/>
        </w:numPr>
        <w:pBdr>
          <w:top w:val="single" w:sz="4" w:space="1" w:color="auto"/>
          <w:bottom w:val="single" w:sz="4" w:space="1" w:color="auto"/>
        </w:pBdr>
        <w:tabs>
          <w:tab w:val="clear" w:pos="340"/>
          <w:tab w:val="left" w:pos="360"/>
        </w:tabs>
        <w:spacing w:before="60" w:after="60" w:line="240" w:lineRule="auto"/>
        <w:ind w:right="23"/>
        <w:contextualSpacing/>
        <w:jc w:val="both"/>
        <w:rPr>
          <w:rFonts w:ascii="Times New Roman" w:eastAsia="Calibri" w:hAnsi="Times New Roman" w:cs="Times New Roman"/>
          <w:b/>
          <w:sz w:val="24"/>
          <w:szCs w:val="24"/>
          <w:lang w:eastAsia="en-US"/>
        </w:rPr>
      </w:pPr>
      <w:r w:rsidRPr="000E68CA">
        <w:rPr>
          <w:rFonts w:ascii="Times New Roman" w:eastAsia="Calibri" w:hAnsi="Times New Roman" w:cs="Times New Roman"/>
          <w:b/>
          <w:sz w:val="24"/>
          <w:szCs w:val="24"/>
          <w:lang w:eastAsia="en-US"/>
        </w:rPr>
        <w:t>APLINKOSAUGINIAI REIKALAVIMAI</w:t>
      </w:r>
    </w:p>
    <w:p w14:paraId="4963CBAE" w14:textId="77777777" w:rsidR="000E68CA" w:rsidRPr="000E68CA" w:rsidRDefault="000E68CA" w:rsidP="000E68CA">
      <w:pPr>
        <w:tabs>
          <w:tab w:val="left" w:pos="426"/>
        </w:tabs>
        <w:spacing w:after="0" w:line="240" w:lineRule="auto"/>
        <w:contextualSpacing/>
        <w:jc w:val="both"/>
        <w:rPr>
          <w:rFonts w:ascii="Times New Roman" w:eastAsia="Times New Roman" w:hAnsi="Times New Roman" w:cs="Times New Roman"/>
          <w:bCs/>
          <w:color w:val="538135" w:themeColor="accent6" w:themeShade="BF"/>
          <w:sz w:val="24"/>
          <w:szCs w:val="24"/>
        </w:rPr>
      </w:pPr>
      <w:r w:rsidRPr="000E68CA">
        <w:rPr>
          <w:rFonts w:ascii="Times New Roman" w:eastAsia="Times New Roman" w:hAnsi="Times New Roman" w:cs="Times New Roman"/>
          <w:bCs/>
          <w:color w:val="538135" w:themeColor="accent6" w:themeShade="BF"/>
          <w:sz w:val="24"/>
          <w:szCs w:val="24"/>
        </w:rPr>
        <w:t>Pirkėjas siekia, jog jo ir Tiekėjo veiksmai darytų kuo mažesnį poveikį aplinkai, todėl:</w:t>
      </w:r>
    </w:p>
    <w:p w14:paraId="1489A35C" w14:textId="77777777" w:rsidR="000E68CA" w:rsidRPr="000E68CA" w:rsidRDefault="000E68CA" w:rsidP="000E68CA">
      <w:pPr>
        <w:numPr>
          <w:ilvl w:val="1"/>
          <w:numId w:val="52"/>
        </w:numPr>
        <w:tabs>
          <w:tab w:val="left" w:pos="426"/>
        </w:tabs>
        <w:spacing w:after="0" w:line="240" w:lineRule="auto"/>
        <w:ind w:right="23"/>
        <w:contextualSpacing/>
        <w:jc w:val="both"/>
        <w:rPr>
          <w:rFonts w:ascii="Times New Roman" w:eastAsia="Times New Roman" w:hAnsi="Times New Roman" w:cs="Times New Roman"/>
          <w:bCs/>
          <w:color w:val="538135" w:themeColor="accent6" w:themeShade="BF"/>
          <w:sz w:val="24"/>
          <w:szCs w:val="24"/>
        </w:rPr>
      </w:pPr>
      <w:r w:rsidRPr="000E68CA">
        <w:rPr>
          <w:rFonts w:ascii="Times New Roman" w:eastAsia="Times New Roman" w:hAnsi="Times New Roman" w:cs="Times New Roman"/>
          <w:bCs/>
          <w:color w:val="538135" w:themeColor="accent6" w:themeShade="BF"/>
          <w:sz w:val="24"/>
          <w:szCs w:val="24"/>
        </w:rPr>
        <w:t>Viešojo pirkimo ir sutarties vykdymo metu bendravimas tarp Tiekėjo ir Pirkėjo bus vykdomas tik elektroninėmis   priemonėmis (CVP IS priemonėmis, telefonu, elektroniniu paštu, ar kt.);</w:t>
      </w:r>
    </w:p>
    <w:p w14:paraId="7F4CCF65" w14:textId="77777777" w:rsidR="000E68CA" w:rsidRPr="000E68CA" w:rsidRDefault="000E68CA" w:rsidP="000E68CA">
      <w:pPr>
        <w:numPr>
          <w:ilvl w:val="1"/>
          <w:numId w:val="52"/>
        </w:numPr>
        <w:tabs>
          <w:tab w:val="left" w:pos="426"/>
        </w:tabs>
        <w:spacing w:after="0" w:line="240" w:lineRule="auto"/>
        <w:ind w:right="23"/>
        <w:contextualSpacing/>
        <w:jc w:val="both"/>
        <w:rPr>
          <w:rFonts w:ascii="Times New Roman" w:eastAsia="Times New Roman" w:hAnsi="Times New Roman" w:cs="Times New Roman"/>
          <w:bCs/>
          <w:color w:val="538135" w:themeColor="accent6" w:themeShade="BF"/>
          <w:sz w:val="24"/>
          <w:szCs w:val="24"/>
        </w:rPr>
      </w:pPr>
      <w:r w:rsidRPr="000E68CA">
        <w:rPr>
          <w:rFonts w:ascii="Times New Roman" w:eastAsia="Times New Roman" w:hAnsi="Times New Roman" w:cs="Times New Roman"/>
          <w:bCs/>
          <w:color w:val="538135" w:themeColor="accent6" w:themeShade="BF"/>
          <w:sz w:val="24"/>
          <w:szCs w:val="24"/>
        </w:rPr>
        <w:t>Visa dokumentacija susijusi su Sutarties vykdymu teikiama Pirkėjui ir Tiekėjui elektorinėmis priemonėmis (elektoriniu paštu ar kt.);</w:t>
      </w:r>
    </w:p>
    <w:p w14:paraId="40BD40C4" w14:textId="77777777" w:rsidR="000E68CA" w:rsidRPr="000E68CA" w:rsidRDefault="000E68CA" w:rsidP="000E68CA">
      <w:pPr>
        <w:numPr>
          <w:ilvl w:val="1"/>
          <w:numId w:val="52"/>
        </w:numPr>
        <w:tabs>
          <w:tab w:val="left" w:pos="426"/>
        </w:tabs>
        <w:spacing w:after="0" w:line="240" w:lineRule="auto"/>
        <w:ind w:right="23"/>
        <w:contextualSpacing/>
        <w:jc w:val="both"/>
        <w:rPr>
          <w:rFonts w:ascii="Times New Roman" w:eastAsia="Times New Roman" w:hAnsi="Times New Roman" w:cs="Times New Roman"/>
          <w:bCs/>
          <w:color w:val="538135" w:themeColor="accent6" w:themeShade="BF"/>
          <w:sz w:val="24"/>
          <w:szCs w:val="24"/>
        </w:rPr>
      </w:pPr>
      <w:r w:rsidRPr="000E68CA">
        <w:rPr>
          <w:rFonts w:ascii="Times New Roman" w:eastAsia="Times New Roman" w:hAnsi="Times New Roman" w:cs="Times New Roman"/>
          <w:bCs/>
          <w:color w:val="538135" w:themeColor="accent6" w:themeShade="BF"/>
          <w:sz w:val="24"/>
          <w:szCs w:val="24"/>
        </w:rPr>
        <w:t>Sutartis bus pasirašoma tik elektroninėmis priemonėmis (elektroniniu parašu);</w:t>
      </w:r>
    </w:p>
    <w:p w14:paraId="376A6869" w14:textId="77777777" w:rsidR="000E68CA" w:rsidRPr="000E68CA" w:rsidRDefault="000E68CA" w:rsidP="000E68CA">
      <w:pPr>
        <w:numPr>
          <w:ilvl w:val="1"/>
          <w:numId w:val="52"/>
        </w:numPr>
        <w:tabs>
          <w:tab w:val="left" w:pos="426"/>
        </w:tabs>
        <w:spacing w:after="0" w:line="240" w:lineRule="auto"/>
        <w:ind w:right="23"/>
        <w:contextualSpacing/>
        <w:jc w:val="both"/>
        <w:rPr>
          <w:rFonts w:ascii="Times New Roman" w:eastAsia="Times New Roman" w:hAnsi="Times New Roman" w:cs="Times New Roman"/>
          <w:bCs/>
          <w:color w:val="538135" w:themeColor="accent6" w:themeShade="BF"/>
          <w:sz w:val="24"/>
          <w:szCs w:val="24"/>
        </w:rPr>
      </w:pPr>
      <w:r w:rsidRPr="000E68CA">
        <w:rPr>
          <w:rFonts w:ascii="Times New Roman" w:eastAsia="Times New Roman" w:hAnsi="Times New Roman" w:cs="Times New Roman"/>
          <w:bCs/>
          <w:color w:val="538135" w:themeColor="accent6" w:themeShade="BF"/>
          <w:sz w:val="24"/>
          <w:szCs w:val="24"/>
        </w:rPr>
        <w:t>Tiekėjas įsipareigoja mažinti popieriaus sunaudojimą, atsisakyti nebūtino dokumentų kopijavimo ir spausdinimo, jeigu bus naudojamos kanceliarinės prekės, jos turi būti pagamintos iš perdirbtų žaliavų arba tinkamos perdirbimui.</w:t>
      </w:r>
    </w:p>
    <w:p w14:paraId="2A377D8B" w14:textId="77777777" w:rsidR="00752928" w:rsidRPr="00752928" w:rsidRDefault="000E68CA" w:rsidP="00752928">
      <w:pPr>
        <w:numPr>
          <w:ilvl w:val="1"/>
          <w:numId w:val="52"/>
        </w:numPr>
        <w:tabs>
          <w:tab w:val="left" w:pos="426"/>
        </w:tabs>
        <w:spacing w:after="0" w:line="240" w:lineRule="auto"/>
        <w:ind w:right="23"/>
        <w:contextualSpacing/>
        <w:jc w:val="both"/>
        <w:rPr>
          <w:rFonts w:ascii="Times New Roman" w:eastAsia="Calibri" w:hAnsi="Times New Roman" w:cs="Times New Roman"/>
          <w:color w:val="538135" w:themeColor="accent6" w:themeShade="BF"/>
          <w:sz w:val="24"/>
          <w:szCs w:val="24"/>
        </w:rPr>
      </w:pPr>
      <w:r w:rsidRPr="000E68CA">
        <w:rPr>
          <w:rFonts w:ascii="Times New Roman" w:eastAsia="Times New Roman" w:hAnsi="Times New Roman" w:cs="Times New Roman"/>
          <w:bCs/>
          <w:color w:val="538135" w:themeColor="accent6" w:themeShade="BF"/>
          <w:sz w:val="24"/>
          <w:szCs w:val="24"/>
        </w:rPr>
        <w:t xml:space="preserve">Jei įsigyjama </w:t>
      </w:r>
      <w:proofErr w:type="spellStart"/>
      <w:r w:rsidRPr="000E68CA">
        <w:rPr>
          <w:rFonts w:ascii="Times New Roman" w:eastAsia="Times New Roman" w:hAnsi="Times New Roman" w:cs="Times New Roman"/>
          <w:bCs/>
          <w:color w:val="538135" w:themeColor="accent6" w:themeShade="BF"/>
          <w:sz w:val="24"/>
          <w:szCs w:val="24"/>
        </w:rPr>
        <w:t>Dvikabinių</w:t>
      </w:r>
      <w:proofErr w:type="spellEnd"/>
      <w:r w:rsidRPr="000E68CA">
        <w:rPr>
          <w:rFonts w:ascii="Times New Roman" w:eastAsia="Times New Roman" w:hAnsi="Times New Roman" w:cs="Times New Roman"/>
          <w:bCs/>
          <w:color w:val="538135" w:themeColor="accent6" w:themeShade="BF"/>
          <w:sz w:val="24"/>
          <w:szCs w:val="24"/>
        </w:rPr>
        <w:t xml:space="preserve">, </w:t>
      </w:r>
      <w:proofErr w:type="spellStart"/>
      <w:r w:rsidRPr="000E68CA">
        <w:rPr>
          <w:rFonts w:ascii="Times New Roman" w:eastAsia="Times New Roman" w:hAnsi="Times New Roman" w:cs="Times New Roman"/>
          <w:bCs/>
          <w:color w:val="538135" w:themeColor="accent6" w:themeShade="BF"/>
          <w:sz w:val="24"/>
          <w:szCs w:val="24"/>
        </w:rPr>
        <w:t>vienkabinių</w:t>
      </w:r>
      <w:proofErr w:type="spellEnd"/>
      <w:r w:rsidRPr="000E68CA">
        <w:rPr>
          <w:rFonts w:ascii="Times New Roman" w:eastAsia="Times New Roman" w:hAnsi="Times New Roman" w:cs="Times New Roman"/>
          <w:bCs/>
          <w:color w:val="538135" w:themeColor="accent6" w:themeShade="BF"/>
          <w:sz w:val="24"/>
          <w:szCs w:val="24"/>
        </w:rPr>
        <w:t xml:space="preserve"> krovininių ir lengvųjų automobilių ar Kitų automobilių nuoma su pristatymu Tiekėjas turi siekti, kad tiekiant </w:t>
      </w:r>
      <w:proofErr w:type="spellStart"/>
      <w:r w:rsidRPr="000E68CA">
        <w:rPr>
          <w:rFonts w:ascii="Times New Roman" w:eastAsia="Times New Roman" w:hAnsi="Times New Roman" w:cs="Times New Roman"/>
          <w:bCs/>
          <w:color w:val="538135" w:themeColor="accent6" w:themeShade="BF"/>
          <w:sz w:val="24"/>
          <w:szCs w:val="24"/>
        </w:rPr>
        <w:t>Dvikabinius</w:t>
      </w:r>
      <w:proofErr w:type="spellEnd"/>
      <w:r w:rsidRPr="000E68CA">
        <w:rPr>
          <w:rFonts w:ascii="Times New Roman" w:eastAsia="Times New Roman" w:hAnsi="Times New Roman" w:cs="Times New Roman"/>
          <w:bCs/>
          <w:color w:val="538135" w:themeColor="accent6" w:themeShade="BF"/>
          <w:sz w:val="24"/>
          <w:szCs w:val="24"/>
        </w:rPr>
        <w:t xml:space="preserve">, </w:t>
      </w:r>
      <w:proofErr w:type="spellStart"/>
      <w:r w:rsidRPr="000E68CA">
        <w:rPr>
          <w:rFonts w:ascii="Times New Roman" w:eastAsia="Times New Roman" w:hAnsi="Times New Roman" w:cs="Times New Roman"/>
          <w:bCs/>
          <w:color w:val="538135" w:themeColor="accent6" w:themeShade="BF"/>
          <w:sz w:val="24"/>
          <w:szCs w:val="24"/>
        </w:rPr>
        <w:t>vienkabinius</w:t>
      </w:r>
      <w:proofErr w:type="spellEnd"/>
      <w:r w:rsidRPr="000E68CA">
        <w:rPr>
          <w:rFonts w:ascii="Times New Roman" w:eastAsia="Times New Roman" w:hAnsi="Times New Roman" w:cs="Times New Roman"/>
          <w:bCs/>
          <w:color w:val="538135" w:themeColor="accent6" w:themeShade="BF"/>
          <w:sz w:val="24"/>
          <w:szCs w:val="24"/>
        </w:rPr>
        <w:t xml:space="preserve"> krovininius ir lengvuosius automobilius ar Kitus automobilius būtų sunaudojama mažiau gamtos išteklių ir taip būtų laikomasi Lietuvos Respublikos aplinkos ministro Įsakymo 4.4.1 punkte nustatyto aplinkos apsaugos principo, t. y.: siekti, kad būtų pasirenkamas optimalus maršrutas pristatant </w:t>
      </w:r>
      <w:proofErr w:type="spellStart"/>
      <w:r w:rsidRPr="000E68CA">
        <w:rPr>
          <w:rFonts w:ascii="Times New Roman" w:eastAsia="Times New Roman" w:hAnsi="Times New Roman" w:cs="Times New Roman"/>
          <w:bCs/>
          <w:color w:val="538135" w:themeColor="accent6" w:themeShade="BF"/>
          <w:sz w:val="24"/>
          <w:szCs w:val="24"/>
        </w:rPr>
        <w:t>Dvikabinius</w:t>
      </w:r>
      <w:proofErr w:type="spellEnd"/>
      <w:r w:rsidRPr="000E68CA">
        <w:rPr>
          <w:rFonts w:ascii="Times New Roman" w:eastAsia="Times New Roman" w:hAnsi="Times New Roman" w:cs="Times New Roman"/>
          <w:bCs/>
          <w:color w:val="538135" w:themeColor="accent6" w:themeShade="BF"/>
          <w:sz w:val="24"/>
          <w:szCs w:val="24"/>
        </w:rPr>
        <w:t xml:space="preserve">, </w:t>
      </w:r>
      <w:proofErr w:type="spellStart"/>
      <w:r w:rsidRPr="000E68CA">
        <w:rPr>
          <w:rFonts w:ascii="Times New Roman" w:eastAsia="Times New Roman" w:hAnsi="Times New Roman" w:cs="Times New Roman"/>
          <w:bCs/>
          <w:color w:val="538135" w:themeColor="accent6" w:themeShade="BF"/>
          <w:sz w:val="24"/>
          <w:szCs w:val="24"/>
        </w:rPr>
        <w:t>vienkabinius</w:t>
      </w:r>
      <w:proofErr w:type="spellEnd"/>
      <w:r w:rsidRPr="000E68CA">
        <w:rPr>
          <w:rFonts w:ascii="Times New Roman" w:eastAsia="Times New Roman" w:hAnsi="Times New Roman" w:cs="Times New Roman"/>
          <w:bCs/>
          <w:color w:val="538135" w:themeColor="accent6" w:themeShade="BF"/>
          <w:sz w:val="24"/>
          <w:szCs w:val="24"/>
        </w:rPr>
        <w:t xml:space="preserve"> krovininius ir lengvuosius automobilius ar Kitus automobilius į Pirkėjo nurodytą pristatymo vietą.</w:t>
      </w:r>
    </w:p>
    <w:p w14:paraId="0DCFFE6F" w14:textId="6DA108EF" w:rsidR="00752928" w:rsidRPr="00752928" w:rsidRDefault="00752928" w:rsidP="00752928">
      <w:pPr>
        <w:numPr>
          <w:ilvl w:val="1"/>
          <w:numId w:val="52"/>
        </w:numPr>
        <w:tabs>
          <w:tab w:val="left" w:pos="426"/>
        </w:tabs>
        <w:spacing w:after="0" w:line="240" w:lineRule="auto"/>
        <w:ind w:right="23"/>
        <w:contextualSpacing/>
        <w:jc w:val="both"/>
        <w:rPr>
          <w:rFonts w:ascii="Times New Roman" w:eastAsia="Calibri" w:hAnsi="Times New Roman" w:cs="Times New Roman"/>
          <w:color w:val="538135" w:themeColor="accent6" w:themeShade="BF"/>
          <w:sz w:val="24"/>
          <w:szCs w:val="24"/>
        </w:rPr>
      </w:pPr>
      <w:r w:rsidRPr="00752928">
        <w:rPr>
          <w:rFonts w:ascii="Times New Roman" w:eastAsia="Calibri" w:hAnsi="Times New Roman" w:cs="Times New Roman"/>
          <w:color w:val="538135" w:themeColor="accent6" w:themeShade="BF"/>
          <w:sz w:val="24"/>
          <w:szCs w:val="24"/>
        </w:rPr>
        <w:t xml:space="preserve">Prekių variklio išmetami teršalai turi atitikti ne žemesnius kaip EURO 6 emisijos reikalavimus. </w:t>
      </w:r>
      <w:r>
        <w:rPr>
          <w:rFonts w:ascii="Times New Roman" w:eastAsia="Calibri" w:hAnsi="Times New Roman" w:cs="Times New Roman"/>
          <w:color w:val="538135" w:themeColor="accent6" w:themeShade="BF"/>
          <w:sz w:val="24"/>
          <w:szCs w:val="24"/>
        </w:rPr>
        <w:t>Tiekėjas sutarties vykdymo metu turės p</w:t>
      </w:r>
      <w:r w:rsidRPr="00752928">
        <w:rPr>
          <w:rFonts w:ascii="Times New Roman" w:eastAsia="Calibri" w:hAnsi="Times New Roman" w:cs="Times New Roman"/>
          <w:color w:val="538135" w:themeColor="accent6" w:themeShade="BF"/>
          <w:sz w:val="24"/>
          <w:szCs w:val="24"/>
        </w:rPr>
        <w:t>ateikti tai patvirtinančių dokumentų kopijas.</w:t>
      </w:r>
    </w:p>
    <w:p w14:paraId="2459C9C3" w14:textId="77777777" w:rsidR="000E68CA" w:rsidRPr="000E68CA" w:rsidRDefault="000E68CA" w:rsidP="000E68CA">
      <w:pPr>
        <w:numPr>
          <w:ilvl w:val="0"/>
          <w:numId w:val="52"/>
        </w:numPr>
        <w:pBdr>
          <w:top w:val="single" w:sz="4" w:space="1" w:color="auto"/>
          <w:bottom w:val="single" w:sz="4" w:space="1" w:color="auto"/>
        </w:pBdr>
        <w:tabs>
          <w:tab w:val="left" w:pos="360"/>
        </w:tabs>
        <w:spacing w:before="60" w:after="60" w:line="240" w:lineRule="auto"/>
        <w:ind w:right="23"/>
        <w:contextualSpacing/>
        <w:jc w:val="both"/>
        <w:rPr>
          <w:rFonts w:ascii="Times New Roman" w:eastAsia="Calibri" w:hAnsi="Times New Roman" w:cs="Times New Roman"/>
          <w:b/>
          <w:sz w:val="24"/>
          <w:szCs w:val="24"/>
          <w:lang w:eastAsia="en-US"/>
        </w:rPr>
      </w:pPr>
      <w:r w:rsidRPr="000E68CA">
        <w:rPr>
          <w:rFonts w:ascii="Times New Roman" w:eastAsia="Calibri" w:hAnsi="Times New Roman" w:cs="Times New Roman"/>
          <w:b/>
          <w:sz w:val="24"/>
          <w:szCs w:val="24"/>
          <w:lang w:eastAsia="en-US"/>
        </w:rPr>
        <w:t>PRIEDAI</w:t>
      </w:r>
    </w:p>
    <w:p w14:paraId="239E12F6" w14:textId="6991A598" w:rsidR="000E68CA" w:rsidRPr="000E68CA" w:rsidRDefault="000E68CA" w:rsidP="000E68CA">
      <w:pPr>
        <w:numPr>
          <w:ilvl w:val="1"/>
          <w:numId w:val="52"/>
        </w:numPr>
        <w:spacing w:after="0"/>
        <w:ind w:right="23"/>
        <w:contextualSpacing/>
        <w:jc w:val="both"/>
        <w:rPr>
          <w:rFonts w:ascii="Times New Roman" w:eastAsia="Times New Roman" w:hAnsi="Times New Roman" w:cs="Times New Roman"/>
          <w:bCs/>
          <w:sz w:val="24"/>
          <w:szCs w:val="24"/>
        </w:rPr>
      </w:pPr>
      <w:r w:rsidRPr="000E68CA">
        <w:rPr>
          <w:rFonts w:ascii="Times New Roman" w:eastAsia="Times New Roman" w:hAnsi="Times New Roman" w:cs="Times New Roman"/>
          <w:bCs/>
          <w:sz w:val="24"/>
          <w:szCs w:val="24"/>
        </w:rPr>
        <w:t>Technin</w:t>
      </w:r>
      <w:r w:rsidR="00FB22DB">
        <w:rPr>
          <w:rFonts w:ascii="Times New Roman" w:eastAsia="Times New Roman" w:hAnsi="Times New Roman" w:cs="Times New Roman"/>
          <w:bCs/>
          <w:sz w:val="24"/>
          <w:szCs w:val="24"/>
        </w:rPr>
        <w:t>ės</w:t>
      </w:r>
      <w:r w:rsidRPr="000E68CA">
        <w:rPr>
          <w:rFonts w:ascii="Times New Roman" w:eastAsia="Times New Roman" w:hAnsi="Times New Roman" w:cs="Times New Roman"/>
          <w:bCs/>
          <w:sz w:val="24"/>
          <w:szCs w:val="24"/>
        </w:rPr>
        <w:t xml:space="preserve"> specifikacij</w:t>
      </w:r>
      <w:r w:rsidR="00FB22DB">
        <w:rPr>
          <w:rFonts w:ascii="Times New Roman" w:eastAsia="Times New Roman" w:hAnsi="Times New Roman" w:cs="Times New Roman"/>
          <w:bCs/>
          <w:sz w:val="24"/>
          <w:szCs w:val="24"/>
        </w:rPr>
        <w:t>os</w:t>
      </w:r>
      <w:r w:rsidRPr="000E68CA">
        <w:rPr>
          <w:rFonts w:ascii="Times New Roman" w:eastAsia="Times New Roman" w:hAnsi="Times New Roman" w:cs="Times New Roman"/>
          <w:bCs/>
          <w:sz w:val="24"/>
          <w:szCs w:val="24"/>
        </w:rPr>
        <w:t xml:space="preserve"> 1 priedas - </w:t>
      </w:r>
      <w:r w:rsidRPr="000E68CA">
        <w:rPr>
          <w:rFonts w:ascii="Times New Roman" w:eastAsia="Calibri" w:hAnsi="Times New Roman" w:cs="Times New Roman"/>
          <w:sz w:val="24"/>
          <w:szCs w:val="24"/>
          <w:lang w:eastAsia="en-US"/>
        </w:rPr>
        <w:t xml:space="preserve">Preliminarus </w:t>
      </w:r>
      <w:proofErr w:type="spellStart"/>
      <w:r w:rsidRPr="000E68CA">
        <w:rPr>
          <w:rFonts w:ascii="Times New Roman" w:eastAsia="Calibri" w:hAnsi="Times New Roman" w:cs="Times New Roman"/>
          <w:sz w:val="24"/>
          <w:szCs w:val="24"/>
          <w:lang w:eastAsia="en-US"/>
        </w:rPr>
        <w:t>Dvikabininių</w:t>
      </w:r>
      <w:proofErr w:type="spellEnd"/>
      <w:r w:rsidRPr="000E68CA">
        <w:rPr>
          <w:rFonts w:ascii="Times New Roman" w:eastAsia="Calibri" w:hAnsi="Times New Roman" w:cs="Times New Roman"/>
          <w:sz w:val="24"/>
          <w:szCs w:val="24"/>
          <w:lang w:eastAsia="en-US"/>
        </w:rPr>
        <w:t xml:space="preserve">, </w:t>
      </w:r>
      <w:proofErr w:type="spellStart"/>
      <w:r w:rsidRPr="000E68CA">
        <w:rPr>
          <w:rFonts w:ascii="Times New Roman" w:eastAsia="Calibri" w:hAnsi="Times New Roman" w:cs="Times New Roman"/>
          <w:sz w:val="24"/>
          <w:szCs w:val="24"/>
          <w:lang w:eastAsia="en-US"/>
        </w:rPr>
        <w:t>vienkabinių</w:t>
      </w:r>
      <w:proofErr w:type="spellEnd"/>
      <w:r w:rsidRPr="000E68CA">
        <w:rPr>
          <w:rFonts w:ascii="Times New Roman" w:eastAsia="Calibri" w:hAnsi="Times New Roman" w:cs="Times New Roman"/>
          <w:sz w:val="24"/>
          <w:szCs w:val="24"/>
          <w:lang w:eastAsia="en-US"/>
        </w:rPr>
        <w:t xml:space="preserve"> krovininių ir lengvųjų automobilių sąrašas</w:t>
      </w:r>
      <w:r w:rsidR="00FB22DB">
        <w:rPr>
          <w:rFonts w:ascii="Times New Roman" w:eastAsia="Calibri" w:hAnsi="Times New Roman" w:cs="Times New Roman"/>
          <w:sz w:val="24"/>
          <w:szCs w:val="24"/>
          <w:lang w:eastAsia="en-US"/>
        </w:rPr>
        <w:t xml:space="preserve"> (</w:t>
      </w:r>
      <w:proofErr w:type="spellStart"/>
      <w:r w:rsidR="00FB22DB">
        <w:rPr>
          <w:rFonts w:ascii="Times New Roman" w:eastAsia="Calibri" w:hAnsi="Times New Roman" w:cs="Times New Roman"/>
          <w:sz w:val="24"/>
          <w:szCs w:val="24"/>
          <w:lang w:eastAsia="en-US"/>
        </w:rPr>
        <w:t>excel</w:t>
      </w:r>
      <w:proofErr w:type="spellEnd"/>
      <w:r w:rsidR="00FB22DB">
        <w:rPr>
          <w:rFonts w:ascii="Times New Roman" w:eastAsia="Calibri" w:hAnsi="Times New Roman" w:cs="Times New Roman"/>
          <w:sz w:val="24"/>
          <w:szCs w:val="24"/>
          <w:lang w:eastAsia="en-US"/>
        </w:rPr>
        <w:t>)</w:t>
      </w:r>
      <w:r w:rsidRPr="000E68CA">
        <w:rPr>
          <w:rFonts w:ascii="Times New Roman" w:eastAsia="Times New Roman" w:hAnsi="Times New Roman" w:cs="Times New Roman"/>
          <w:bCs/>
          <w:sz w:val="24"/>
          <w:szCs w:val="24"/>
        </w:rPr>
        <w:t>.</w:t>
      </w:r>
    </w:p>
    <w:p w14:paraId="27CA173E" w14:textId="77777777" w:rsidR="00201D57" w:rsidRPr="00096B9E" w:rsidRDefault="00201D57" w:rsidP="00201D57">
      <w:pPr>
        <w:rPr>
          <w:b/>
        </w:rPr>
      </w:pPr>
    </w:p>
    <w:p w14:paraId="0EEA5AA7" w14:textId="77777777" w:rsidR="00201D57" w:rsidRPr="00AC73A4" w:rsidRDefault="00201D57" w:rsidP="00201D57">
      <w:pPr>
        <w:spacing w:line="240" w:lineRule="auto"/>
        <w:ind w:left="426"/>
        <w:contextualSpacing/>
        <w:jc w:val="center"/>
        <w:rPr>
          <w:rFonts w:ascii="Times New Roman" w:hAnsi="Times New Roman" w:cs="Times New Roman"/>
          <w:sz w:val="24"/>
          <w:szCs w:val="24"/>
        </w:rPr>
      </w:pPr>
      <w:r w:rsidRPr="00AC73A4">
        <w:rPr>
          <w:rFonts w:ascii="Times New Roman" w:hAnsi="Times New Roman" w:cs="Times New Roman"/>
          <w:b/>
          <w:bCs/>
          <w:color w:val="000000"/>
          <w:sz w:val="24"/>
          <w:szCs w:val="24"/>
          <w:highlight w:val="lightGray"/>
        </w:rPr>
        <w:t>Pastaba:</w:t>
      </w:r>
      <w:r w:rsidRPr="00AC73A4">
        <w:rPr>
          <w:rFonts w:ascii="Times New Roman" w:hAnsi="Times New Roman" w:cs="Times New Roman"/>
          <w:b/>
          <w:bCs/>
          <w:color w:val="000000"/>
          <w:sz w:val="24"/>
          <w:szCs w:val="24"/>
        </w:rPr>
        <w:t xml:space="preserve"> </w:t>
      </w:r>
      <w:r w:rsidRPr="00AC73A4">
        <w:rPr>
          <w:rFonts w:ascii="Times New Roman" w:eastAsia="Calibri" w:hAnsi="Times New Roman" w:cs="Times New Roman"/>
          <w:b/>
          <w:bCs/>
          <w:i/>
          <w:iCs/>
          <w:sz w:val="24"/>
          <w:szCs w:val="24"/>
        </w:rPr>
        <w:t>Visos pirkimo dokumente esančios nuorodos į standartą, techninį liudijimą ar bendrąsias technines specifikacijas reiškia, kad perkančioji organizacija priima ir kitus dalyvių lygiaverčių priemonių įrodymus</w:t>
      </w:r>
      <w:r w:rsidRPr="00AC73A4">
        <w:rPr>
          <w:rFonts w:ascii="Times New Roman" w:eastAsia="Calibri" w:hAnsi="Times New Roman" w:cs="Times New Roman"/>
          <w:i/>
          <w:iCs/>
          <w:sz w:val="24"/>
          <w:szCs w:val="24"/>
        </w:rPr>
        <w:t xml:space="preserve">.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 </w:t>
      </w:r>
      <w:r w:rsidRPr="00AC73A4">
        <w:rPr>
          <w:rFonts w:ascii="Times New Roman" w:hAnsi="Times New Roman" w:cs="Times New Roman"/>
          <w:i/>
          <w:iCs/>
          <w:sz w:val="24"/>
          <w:szCs w:val="24"/>
        </w:rPr>
        <w:t>Lygiavertiškumo įrodymas yra tiekėjo pareiga.</w:t>
      </w:r>
    </w:p>
    <w:p w14:paraId="6765E539" w14:textId="77777777" w:rsidR="000E68CA" w:rsidRPr="000E68CA" w:rsidRDefault="000E68CA" w:rsidP="000E68CA">
      <w:pPr>
        <w:spacing w:after="0" w:line="240" w:lineRule="auto"/>
        <w:ind w:firstLine="720"/>
        <w:contextualSpacing/>
        <w:jc w:val="both"/>
        <w:rPr>
          <w:rFonts w:ascii="Times New Roman" w:eastAsia="Times New Roman" w:hAnsi="Times New Roman" w:cs="Times New Roman"/>
          <w:sz w:val="24"/>
          <w:szCs w:val="24"/>
        </w:rPr>
      </w:pPr>
    </w:p>
    <w:p w14:paraId="7D7EDC81" w14:textId="77777777" w:rsidR="000E68CA" w:rsidRPr="007E24AC" w:rsidRDefault="000E68CA" w:rsidP="00E45596">
      <w:pPr>
        <w:tabs>
          <w:tab w:val="right" w:leader="underscore" w:pos="8640"/>
        </w:tabs>
        <w:jc w:val="center"/>
      </w:pPr>
    </w:p>
    <w:sectPr w:rsidR="000E68CA" w:rsidRPr="007E24AC" w:rsidSect="004B685B">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8F493" w14:textId="77777777" w:rsidR="00517A11" w:rsidRDefault="00517A11" w:rsidP="00D05666">
      <w:r>
        <w:separator/>
      </w:r>
    </w:p>
  </w:endnote>
  <w:endnote w:type="continuationSeparator" w:id="0">
    <w:p w14:paraId="3909EB88" w14:textId="77777777" w:rsidR="00517A11" w:rsidRDefault="00517A11" w:rsidP="00D05666">
      <w:r>
        <w:continuationSeparator/>
      </w:r>
    </w:p>
  </w:endnote>
  <w:endnote w:type="continuationNotice" w:id="1">
    <w:p w14:paraId="53DA4414" w14:textId="77777777" w:rsidR="00517A11" w:rsidRDefault="00517A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D92F1" w14:textId="77777777" w:rsidR="00517A11" w:rsidRDefault="00517A11" w:rsidP="00D05666">
      <w:r>
        <w:separator/>
      </w:r>
    </w:p>
  </w:footnote>
  <w:footnote w:type="continuationSeparator" w:id="0">
    <w:p w14:paraId="12B93348" w14:textId="77777777" w:rsidR="00517A11" w:rsidRDefault="00517A11" w:rsidP="00D05666">
      <w:r>
        <w:continuationSeparator/>
      </w:r>
    </w:p>
  </w:footnote>
  <w:footnote w:type="continuationNotice" w:id="1">
    <w:p w14:paraId="69825593" w14:textId="77777777" w:rsidR="00517A11" w:rsidRDefault="00517A1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A3FFD"/>
    <w:multiLevelType w:val="multilevel"/>
    <w:tmpl w:val="5B202CD4"/>
    <w:lvl w:ilvl="0">
      <w:start w:val="4"/>
      <w:numFmt w:val="decimal"/>
      <w:lvlText w:val="%1."/>
      <w:lvlJc w:val="left"/>
      <w:pPr>
        <w:ind w:left="488" w:hanging="488"/>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5"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6"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A932E36"/>
    <w:multiLevelType w:val="multilevel"/>
    <w:tmpl w:val="925C4FD2"/>
    <w:lvl w:ilvl="0">
      <w:start w:val="1"/>
      <w:numFmt w:val="decimal"/>
      <w:lvlText w:val="%1."/>
      <w:lvlJc w:val="left"/>
      <w:pPr>
        <w:tabs>
          <w:tab w:val="num" w:pos="340"/>
        </w:tabs>
        <w:ind w:left="0" w:firstLine="0"/>
      </w:pPr>
      <w:rPr>
        <w:rFonts w:hint="default"/>
        <w:b/>
        <w:color w:val="auto"/>
      </w:rPr>
    </w:lvl>
    <w:lvl w:ilvl="1">
      <w:start w:val="1"/>
      <w:numFmt w:val="decimal"/>
      <w:isLgl/>
      <w:lvlText w:val="%1.%2."/>
      <w:lvlJc w:val="left"/>
      <w:pPr>
        <w:ind w:left="0" w:firstLine="0"/>
      </w:pPr>
      <w:rPr>
        <w:rFonts w:hint="default"/>
        <w:b w:val="0"/>
        <w:bCs w:val="0"/>
        <w:i w:val="0"/>
      </w:rPr>
    </w:lvl>
    <w:lvl w:ilvl="2">
      <w:start w:val="1"/>
      <w:numFmt w:val="decimal"/>
      <w:isLgl/>
      <w:lvlText w:val="%1.%2.%3."/>
      <w:lvlJc w:val="left"/>
      <w:pPr>
        <w:ind w:left="1855"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1"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3"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9"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4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4"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6"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7"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1"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7"/>
  </w:num>
  <w:num w:numId="2" w16cid:durableId="207184103">
    <w:abstractNumId w:val="7"/>
  </w:num>
  <w:num w:numId="3" w16cid:durableId="1528367431">
    <w:abstractNumId w:val="37"/>
  </w:num>
  <w:num w:numId="4" w16cid:durableId="1865055254">
    <w:abstractNumId w:val="43"/>
  </w:num>
  <w:num w:numId="5" w16cid:durableId="1484615006">
    <w:abstractNumId w:val="42"/>
  </w:num>
  <w:num w:numId="6" w16cid:durableId="996999728">
    <w:abstractNumId w:val="29"/>
  </w:num>
  <w:num w:numId="7" w16cid:durableId="1384593860">
    <w:abstractNumId w:val="50"/>
  </w:num>
  <w:num w:numId="8" w16cid:durableId="993795571">
    <w:abstractNumId w:val="0"/>
  </w:num>
  <w:num w:numId="9" w16cid:durableId="921140231">
    <w:abstractNumId w:val="34"/>
  </w:num>
  <w:num w:numId="10" w16cid:durableId="1353803007">
    <w:abstractNumId w:val="48"/>
  </w:num>
  <w:num w:numId="11" w16cid:durableId="1086531805">
    <w:abstractNumId w:val="18"/>
  </w:num>
  <w:num w:numId="12" w16cid:durableId="1531457440">
    <w:abstractNumId w:val="25"/>
  </w:num>
  <w:num w:numId="13" w16cid:durableId="1403799489">
    <w:abstractNumId w:val="9"/>
  </w:num>
  <w:num w:numId="14" w16cid:durableId="253325730">
    <w:abstractNumId w:val="15"/>
  </w:num>
  <w:num w:numId="15" w16cid:durableId="69236881">
    <w:abstractNumId w:val="22"/>
  </w:num>
  <w:num w:numId="16" w16cid:durableId="1880433839">
    <w:abstractNumId w:val="30"/>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6"/>
  </w:num>
  <w:num w:numId="23" w16cid:durableId="885677258">
    <w:abstractNumId w:val="41"/>
  </w:num>
  <w:num w:numId="24" w16cid:durableId="144203867">
    <w:abstractNumId w:val="23"/>
  </w:num>
  <w:num w:numId="25" w16cid:durableId="1146968443">
    <w:abstractNumId w:val="26"/>
  </w:num>
  <w:num w:numId="26" w16cid:durableId="607934237">
    <w:abstractNumId w:val="32"/>
  </w:num>
  <w:num w:numId="27" w16cid:durableId="1759206832">
    <w:abstractNumId w:val="35"/>
  </w:num>
  <w:num w:numId="28" w16cid:durableId="408162091">
    <w:abstractNumId w:val="49"/>
  </w:num>
  <w:num w:numId="29" w16cid:durableId="1909728217">
    <w:abstractNumId w:val="31"/>
  </w:num>
  <w:num w:numId="30" w16cid:durableId="760639590">
    <w:abstractNumId w:val="33"/>
  </w:num>
  <w:num w:numId="31" w16cid:durableId="1720591833">
    <w:abstractNumId w:val="19"/>
  </w:num>
  <w:num w:numId="32" w16cid:durableId="698122014">
    <w:abstractNumId w:val="44"/>
  </w:num>
  <w:num w:numId="33" w16cid:durableId="12269543">
    <w:abstractNumId w:val="45"/>
  </w:num>
  <w:num w:numId="34" w16cid:durableId="167406444">
    <w:abstractNumId w:val="16"/>
  </w:num>
  <w:num w:numId="35" w16cid:durableId="1791781955">
    <w:abstractNumId w:val="21"/>
  </w:num>
  <w:num w:numId="36" w16cid:durableId="103771324">
    <w:abstractNumId w:val="8"/>
  </w:num>
  <w:num w:numId="37" w16cid:durableId="1036151849">
    <w:abstractNumId w:val="38"/>
  </w:num>
  <w:num w:numId="38" w16cid:durableId="121655619">
    <w:abstractNumId w:val="47"/>
  </w:num>
  <w:num w:numId="39" w16cid:durableId="1826389827">
    <w:abstractNumId w:val="24"/>
  </w:num>
  <w:num w:numId="40" w16cid:durableId="2125923423">
    <w:abstractNumId w:val="51"/>
  </w:num>
  <w:num w:numId="41" w16cid:durableId="331296763">
    <w:abstractNumId w:val="27"/>
  </w:num>
  <w:num w:numId="42" w16cid:durableId="256712412">
    <w:abstractNumId w:val="4"/>
  </w:num>
  <w:num w:numId="43" w16cid:durableId="1473134445">
    <w:abstractNumId w:val="40"/>
  </w:num>
  <w:num w:numId="44" w16cid:durableId="1837113429">
    <w:abstractNumId w:val="2"/>
  </w:num>
  <w:num w:numId="45" w16cid:durableId="554002450">
    <w:abstractNumId w:val="11"/>
  </w:num>
  <w:num w:numId="46" w16cid:durableId="1416978522">
    <w:abstractNumId w:val="20"/>
  </w:num>
  <w:num w:numId="47" w16cid:durableId="749809940">
    <w:abstractNumId w:val="3"/>
  </w:num>
  <w:num w:numId="48" w16cid:durableId="1031690301">
    <w:abstractNumId w:val="6"/>
  </w:num>
  <w:num w:numId="49" w16cid:durableId="412043720">
    <w:abstractNumId w:val="46"/>
  </w:num>
  <w:num w:numId="50" w16cid:durableId="1879320563">
    <w:abstractNumId w:val="39"/>
  </w:num>
  <w:num w:numId="51" w16cid:durableId="920288791">
    <w:abstractNumId w:val="28"/>
  </w:num>
  <w:num w:numId="52" w16cid:durableId="55321338">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68CA"/>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7B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287E"/>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D57"/>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4C97"/>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77BF8"/>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389"/>
    <w:rsid w:val="00297490"/>
    <w:rsid w:val="002974D4"/>
    <w:rsid w:val="002A00F8"/>
    <w:rsid w:val="002A1EB6"/>
    <w:rsid w:val="002A25D9"/>
    <w:rsid w:val="002A3B3E"/>
    <w:rsid w:val="002A3C89"/>
    <w:rsid w:val="002A43AA"/>
    <w:rsid w:val="002A4516"/>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41B"/>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899"/>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1ECA"/>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1AEA"/>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E56"/>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11"/>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B92"/>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CFD"/>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92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28B"/>
    <w:rsid w:val="007D5985"/>
    <w:rsid w:val="007D5C61"/>
    <w:rsid w:val="007D60F9"/>
    <w:rsid w:val="007D64BF"/>
    <w:rsid w:val="007D6857"/>
    <w:rsid w:val="007D6D19"/>
    <w:rsid w:val="007D7326"/>
    <w:rsid w:val="007D7364"/>
    <w:rsid w:val="007D7BC5"/>
    <w:rsid w:val="007E05CD"/>
    <w:rsid w:val="007E0B96"/>
    <w:rsid w:val="007E1003"/>
    <w:rsid w:val="007E1893"/>
    <w:rsid w:val="007E24A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1D99"/>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75B"/>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17"/>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458"/>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F66"/>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706"/>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A7C1E"/>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0F7F"/>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F2A"/>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1A6F"/>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F15"/>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5596"/>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0B4"/>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97437"/>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2DB"/>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E45596"/>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0E68CA"/>
    <w:pPr>
      <w:spacing w:after="0" w:line="240" w:lineRule="auto"/>
      <w:ind w:left="1191" w:right="23" w:hanging="624"/>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6</Pages>
  <Words>12454</Words>
  <Characters>7099</Characters>
  <Application>Microsoft Office Word</Application>
  <DocSecurity>0</DocSecurity>
  <Lines>59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19514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 Marcinkevičienė</cp:lastModifiedBy>
  <cp:revision>11</cp:revision>
  <dcterms:created xsi:type="dcterms:W3CDTF">2024-02-08T08:38:00Z</dcterms:created>
  <dcterms:modified xsi:type="dcterms:W3CDTF">2025-05-26T11:06:00Z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